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8182F" w14:textId="77777777" w:rsidR="00A14644" w:rsidRPr="00A14644" w:rsidRDefault="00A14644" w:rsidP="00A14644">
      <w:pPr>
        <w:ind w:left="2880"/>
        <w:jc w:val="both"/>
        <w:rPr>
          <w:rStyle w:val="rynqvb"/>
          <w:b/>
          <w:bCs/>
          <w:lang w:val="el-GR"/>
        </w:rPr>
      </w:pPr>
      <w:bookmarkStart w:id="0" w:name="_GoBack"/>
      <w:bookmarkEnd w:id="0"/>
      <w:r w:rsidRPr="00A14644">
        <w:rPr>
          <w:rStyle w:val="rynqvb"/>
          <w:b/>
          <w:bCs/>
          <w:lang w:val="el-GR"/>
        </w:rPr>
        <w:t xml:space="preserve">Βραβεία Αριστείας Δημοσιογραφίας 2024 </w:t>
      </w:r>
    </w:p>
    <w:p w14:paraId="5C6955A9" w14:textId="26BE1F89" w:rsidR="00A14644" w:rsidRPr="00A14644" w:rsidRDefault="00A14644" w:rsidP="00A14644">
      <w:pPr>
        <w:ind w:left="2880"/>
        <w:jc w:val="both"/>
        <w:rPr>
          <w:rStyle w:val="rynqvb"/>
          <w:b/>
          <w:bCs/>
          <w:lang w:val="el-GR"/>
        </w:rPr>
      </w:pPr>
      <w:r w:rsidRPr="00A14644">
        <w:rPr>
          <w:rStyle w:val="rynqvb"/>
          <w:b/>
          <w:bCs/>
          <w:lang w:val="el-GR"/>
        </w:rPr>
        <w:t xml:space="preserve">                             Κανονισμό</w:t>
      </w:r>
      <w:r>
        <w:rPr>
          <w:rStyle w:val="rynqvb"/>
          <w:b/>
          <w:bCs/>
          <w:lang w:val="el-GR"/>
        </w:rPr>
        <w:t>ς</w:t>
      </w:r>
    </w:p>
    <w:p w14:paraId="198FC6F3" w14:textId="34497336" w:rsidR="00A14644" w:rsidRPr="00A14644" w:rsidRDefault="00A14644" w:rsidP="006704B8">
      <w:pPr>
        <w:jc w:val="both"/>
        <w:rPr>
          <w:rFonts w:ascii="Times New Roman" w:hAnsi="Times New Roman" w:cs="Times New Roman"/>
          <w:lang w:val="el-GR"/>
        </w:rPr>
      </w:pPr>
      <w:r>
        <w:rPr>
          <w:rStyle w:val="rynqvb"/>
          <w:lang w:val="el-GR"/>
        </w:rPr>
        <w:t>«Συμμορφωμένες με ηθικούς κανόνες αναφορές των μέσων ενημέρωσης για τους Ρομά</w:t>
      </w:r>
      <w:r>
        <w:rPr>
          <w:rStyle w:val="a6"/>
          <w:lang w:val="el-GR"/>
        </w:rPr>
        <w:footnoteReference w:id="1"/>
      </w:r>
      <w:r>
        <w:rPr>
          <w:rStyle w:val="rynqvb"/>
          <w:lang w:val="el-GR"/>
        </w:rPr>
        <w:t xml:space="preserve"> και καταπολέμηση του ρατσισμού και του αντιτσιγγανισμού μέσω των ΜΜΕ»</w:t>
      </w:r>
    </w:p>
    <w:p w14:paraId="798CE75C" w14:textId="1807740E" w:rsidR="00802812" w:rsidRPr="00A14644" w:rsidRDefault="00802812" w:rsidP="006704B8">
      <w:pPr>
        <w:jc w:val="both"/>
        <w:rPr>
          <w:rFonts w:ascii="Times New Roman" w:hAnsi="Times New Roman" w:cs="Times New Roman"/>
          <w:lang w:val="el-GR"/>
        </w:rPr>
      </w:pPr>
    </w:p>
    <w:p w14:paraId="6A23E87F" w14:textId="3B394863" w:rsidR="00802812" w:rsidRPr="00144979" w:rsidRDefault="00802812" w:rsidP="006704B8">
      <w:pPr>
        <w:jc w:val="both"/>
        <w:rPr>
          <w:rFonts w:ascii="Times New Roman" w:hAnsi="Times New Roman" w:cs="Times New Roman"/>
          <w:lang w:val="el-GR"/>
        </w:rPr>
      </w:pPr>
      <w:r w:rsidRPr="00144979">
        <w:rPr>
          <w:rFonts w:ascii="Times New Roman" w:hAnsi="Times New Roman" w:cs="Times New Roman"/>
          <w:lang w:val="el-GR"/>
        </w:rPr>
        <w:t>Τα Βραβεία Δημοσιογραφίας Αριστείας 2024 «Ορθή αναφορά στα ΜΜΕ για τους Ρομά και η καταπολέμηση του</w:t>
      </w:r>
      <w:r w:rsidR="00144979">
        <w:rPr>
          <w:rFonts w:ascii="Times New Roman" w:hAnsi="Times New Roman" w:cs="Times New Roman"/>
          <w:lang w:val="el-GR"/>
        </w:rPr>
        <w:t xml:space="preserve"> </w:t>
      </w:r>
      <w:r w:rsidRPr="00144979">
        <w:rPr>
          <w:rFonts w:ascii="Times New Roman" w:hAnsi="Times New Roman" w:cs="Times New Roman"/>
          <w:lang w:val="el-GR"/>
        </w:rPr>
        <w:t>ρατσισμού και του αντιτσιγγανισμού μέσω των μέσων ενημέρωσης» που ονομάζονται εφεξής «Βραβεία»</w:t>
      </w:r>
      <w:r w:rsidR="00144979">
        <w:rPr>
          <w:rFonts w:ascii="Times New Roman" w:hAnsi="Times New Roman" w:cs="Times New Roman"/>
          <w:lang w:val="el-GR"/>
        </w:rPr>
        <w:t xml:space="preserve"> </w:t>
      </w:r>
      <w:r w:rsidRPr="00144979">
        <w:rPr>
          <w:rFonts w:ascii="Times New Roman" w:hAnsi="Times New Roman" w:cs="Times New Roman"/>
          <w:lang w:val="el-GR"/>
        </w:rPr>
        <w:t xml:space="preserve">διοργανώνονται στο πλαίσιο του Κοινού Προγράμματος </w:t>
      </w:r>
      <w:r w:rsidRPr="00144979">
        <w:rPr>
          <w:rFonts w:ascii="Times New Roman" w:hAnsi="Times New Roman" w:cs="Times New Roman"/>
        </w:rPr>
        <w:t>EQUIROM</w:t>
      </w:r>
      <w:r w:rsidRPr="00144979">
        <w:rPr>
          <w:rFonts w:ascii="Times New Roman" w:hAnsi="Times New Roman" w:cs="Times New Roman"/>
          <w:lang w:val="el-GR"/>
        </w:rPr>
        <w:t xml:space="preserve"> (</w:t>
      </w:r>
      <w:r w:rsidRPr="00144979">
        <w:rPr>
          <w:rFonts w:ascii="Times New Roman" w:hAnsi="Times New Roman" w:cs="Times New Roman"/>
        </w:rPr>
        <w:t>Equality</w:t>
      </w:r>
      <w:r w:rsidRPr="00144979">
        <w:rPr>
          <w:rFonts w:ascii="Times New Roman" w:hAnsi="Times New Roman" w:cs="Times New Roman"/>
          <w:lang w:val="el-GR"/>
        </w:rPr>
        <w:t xml:space="preserve"> </w:t>
      </w:r>
      <w:r w:rsidRPr="00144979">
        <w:rPr>
          <w:rFonts w:ascii="Times New Roman" w:hAnsi="Times New Roman" w:cs="Times New Roman"/>
        </w:rPr>
        <w:t>and</w:t>
      </w:r>
      <w:r w:rsidRPr="00144979">
        <w:rPr>
          <w:rFonts w:ascii="Times New Roman" w:hAnsi="Times New Roman" w:cs="Times New Roman"/>
          <w:lang w:val="el-GR"/>
        </w:rPr>
        <w:t xml:space="preserve"> </w:t>
      </w:r>
      <w:r w:rsidRPr="00144979">
        <w:rPr>
          <w:rFonts w:ascii="Times New Roman" w:hAnsi="Times New Roman" w:cs="Times New Roman"/>
        </w:rPr>
        <w:t>Freedom</w:t>
      </w:r>
      <w:r w:rsidRPr="00144979">
        <w:rPr>
          <w:rFonts w:ascii="Times New Roman" w:hAnsi="Times New Roman" w:cs="Times New Roman"/>
          <w:lang w:val="el-GR"/>
        </w:rPr>
        <w:t xml:space="preserve"> </w:t>
      </w:r>
      <w:r w:rsidRPr="00144979">
        <w:rPr>
          <w:rFonts w:ascii="Times New Roman" w:hAnsi="Times New Roman" w:cs="Times New Roman"/>
        </w:rPr>
        <w:t>from</w:t>
      </w:r>
      <w:r w:rsidRPr="00144979">
        <w:rPr>
          <w:rFonts w:ascii="Times New Roman" w:hAnsi="Times New Roman" w:cs="Times New Roman"/>
          <w:lang w:val="el-GR"/>
        </w:rPr>
        <w:t xml:space="preserve"> </w:t>
      </w:r>
      <w:r w:rsidRPr="00144979">
        <w:rPr>
          <w:rFonts w:ascii="Times New Roman" w:hAnsi="Times New Roman" w:cs="Times New Roman"/>
        </w:rPr>
        <w:t>Discrimination</w:t>
      </w:r>
      <w:r w:rsidR="00144979">
        <w:rPr>
          <w:rFonts w:ascii="Times New Roman" w:hAnsi="Times New Roman" w:cs="Times New Roman"/>
          <w:lang w:val="el-GR"/>
        </w:rPr>
        <w:t xml:space="preserve"> </w:t>
      </w:r>
      <w:r w:rsidRPr="00144979">
        <w:rPr>
          <w:rFonts w:ascii="Times New Roman" w:hAnsi="Times New Roman" w:cs="Times New Roman"/>
        </w:rPr>
        <w:t>for</w:t>
      </w:r>
      <w:r w:rsidRPr="00144979">
        <w:rPr>
          <w:rFonts w:ascii="Times New Roman" w:hAnsi="Times New Roman" w:cs="Times New Roman"/>
          <w:lang w:val="el-GR"/>
        </w:rPr>
        <w:t xml:space="preserve"> </w:t>
      </w:r>
      <w:r w:rsidRPr="00144979">
        <w:rPr>
          <w:rFonts w:ascii="Times New Roman" w:hAnsi="Times New Roman" w:cs="Times New Roman"/>
        </w:rPr>
        <w:t>Roma</w:t>
      </w:r>
      <w:r w:rsidRPr="00144979">
        <w:rPr>
          <w:rFonts w:ascii="Times New Roman" w:hAnsi="Times New Roman" w:cs="Times New Roman"/>
          <w:lang w:val="el-GR"/>
        </w:rPr>
        <w:t>) που χρηματοδοτείται από την Ευρωπαϊκή Ένωση και την Συμβούλιο της Ευρώπης και υλοποιείται</w:t>
      </w:r>
      <w:r w:rsidR="00144979">
        <w:rPr>
          <w:rFonts w:ascii="Times New Roman" w:hAnsi="Times New Roman" w:cs="Times New Roman"/>
          <w:lang w:val="el-GR"/>
        </w:rPr>
        <w:t xml:space="preserve"> </w:t>
      </w:r>
      <w:r w:rsidRPr="00144979">
        <w:rPr>
          <w:rFonts w:ascii="Times New Roman" w:hAnsi="Times New Roman" w:cs="Times New Roman"/>
          <w:lang w:val="el-GR"/>
        </w:rPr>
        <w:t>από το Συμβούλιο της Ευρώπης.</w:t>
      </w:r>
    </w:p>
    <w:p w14:paraId="620DC341" w14:textId="77777777" w:rsidR="00802812" w:rsidRPr="00144979" w:rsidRDefault="00802812" w:rsidP="006704B8">
      <w:pPr>
        <w:jc w:val="both"/>
        <w:rPr>
          <w:rFonts w:ascii="Times New Roman" w:hAnsi="Times New Roman" w:cs="Times New Roman"/>
          <w:lang w:val="el-GR"/>
        </w:rPr>
      </w:pPr>
      <w:r w:rsidRPr="00144979">
        <w:rPr>
          <w:rFonts w:ascii="Times New Roman" w:hAnsi="Times New Roman" w:cs="Times New Roman"/>
          <w:lang w:val="el-GR"/>
        </w:rPr>
        <w:t xml:space="preserve">Άρθρο 3: Επιλεξιμότητα </w:t>
      </w:r>
    </w:p>
    <w:p w14:paraId="05775787" w14:textId="77777777" w:rsidR="00802812" w:rsidRPr="00144979" w:rsidRDefault="00802812" w:rsidP="006704B8">
      <w:pPr>
        <w:jc w:val="both"/>
        <w:rPr>
          <w:rFonts w:ascii="Times New Roman" w:hAnsi="Times New Roman" w:cs="Times New Roman"/>
          <w:lang w:val="el-GR"/>
        </w:rPr>
      </w:pPr>
      <w:r w:rsidRPr="00144979">
        <w:rPr>
          <w:rFonts w:ascii="Times New Roman" w:hAnsi="Times New Roman" w:cs="Times New Roman"/>
          <w:lang w:val="el-GR"/>
        </w:rPr>
        <w:t xml:space="preserve">1. Δημοσιογράφοι και επαγγελματίες εκπρόσωποι μέσων ενημέρωσης που δραστηριοποιούνται ή έχουν δραστηριοποιηθεί στην παραγωγή αντικειμενικών, ουδέτερων, «ελεύθερων από μεροληψίες» ή θετικών αναφορών των μέσων ενημέρωσης για θέματα που σχετίζονται με τους Ρομά ενδέχεται να είναι επιλέξιμοι. </w:t>
      </w:r>
    </w:p>
    <w:p w14:paraId="5FDBA035" w14:textId="052EC0B0" w:rsidR="00802812" w:rsidRPr="00144979" w:rsidRDefault="00802812" w:rsidP="006704B8">
      <w:pPr>
        <w:jc w:val="both"/>
        <w:rPr>
          <w:rFonts w:ascii="Times New Roman" w:hAnsi="Times New Roman" w:cs="Times New Roman"/>
          <w:lang w:val="el-GR"/>
        </w:rPr>
      </w:pPr>
      <w:r w:rsidRPr="00144979">
        <w:rPr>
          <w:rFonts w:ascii="Times New Roman" w:hAnsi="Times New Roman" w:cs="Times New Roman"/>
          <w:lang w:val="el-GR"/>
        </w:rPr>
        <w:t>2. Δημοσιογράφοι και επαγγελματίες των μέσων ενημέρωσης από τα κράτη μέλη του Συμβουλίου της Ευρώπης ενδέχεται να είναι επιλέξιμοι.</w:t>
      </w:r>
    </w:p>
    <w:p w14:paraId="6B1D3626" w14:textId="77777777" w:rsidR="00802812" w:rsidRPr="00144979" w:rsidRDefault="00802812" w:rsidP="006704B8">
      <w:pPr>
        <w:jc w:val="both"/>
        <w:rPr>
          <w:rFonts w:ascii="Times New Roman" w:hAnsi="Times New Roman" w:cs="Times New Roman"/>
          <w:lang w:val="el-GR"/>
        </w:rPr>
      </w:pPr>
      <w:r w:rsidRPr="00144979">
        <w:rPr>
          <w:rFonts w:ascii="Times New Roman" w:hAnsi="Times New Roman" w:cs="Times New Roman"/>
          <w:lang w:val="el-GR"/>
        </w:rPr>
        <w:t xml:space="preserve">3. Με την υποβολή της αίτησης, οι αιτούντες δηλώνουν ότι δεν βρίσκονται σε καμία από τις καταστάσεις που αναφέρονται στα παρακάτω κριτήρια αποκλεισμού: </w:t>
      </w:r>
    </w:p>
    <w:p w14:paraId="24BA7CFF" w14:textId="77777777" w:rsidR="00802812" w:rsidRPr="00144979" w:rsidRDefault="00802812" w:rsidP="006704B8">
      <w:pPr>
        <w:pStyle w:val="a3"/>
        <w:numPr>
          <w:ilvl w:val="0"/>
          <w:numId w:val="1"/>
        </w:numPr>
        <w:jc w:val="both"/>
        <w:rPr>
          <w:rFonts w:ascii="Times New Roman" w:hAnsi="Times New Roman" w:cs="Times New Roman"/>
          <w:lang w:val="el-GR"/>
        </w:rPr>
      </w:pPr>
      <w:r w:rsidRPr="00144979">
        <w:rPr>
          <w:rFonts w:ascii="Times New Roman" w:hAnsi="Times New Roman" w:cs="Times New Roman"/>
          <w:lang w:val="el-GR"/>
        </w:rPr>
        <w:t xml:space="preserve">έχουν καταδικαστεί με τελεσίδικη απόφαση για μία ή περισσότερες από τις ακόλουθες κατηγορίες: συμμετοχή σε εγκληματική οργάνωση, διαφθορά, απάτη, ξέπλυμα βρώμικου χρήματος, χρηματοδότηση τρομοκρατίας, τρομοκρατικά αδικήματα ή αδικήματα που συνδέονται με τρομοκρατικές δραστηριότητες, παιδική εργασία ή εμπορία ανθρώπων· σε περίπτωση πτώχευσης, εκκαθάρισης, τερματισμού δραστηριότητας, αφερεγγυότητας ή συμφωνίας με πιστωτές ή οποιαδήποτε παρόμοια κατάσταση που προκύπτει από διαδικασία του ίδιου είδους ή υπόκεινται σε διαδικασία του ίδιου είδους· </w:t>
      </w:r>
    </w:p>
    <w:p w14:paraId="7F7E3985" w14:textId="77777777" w:rsidR="00802812" w:rsidRPr="00144979" w:rsidRDefault="00802812" w:rsidP="006704B8">
      <w:pPr>
        <w:pStyle w:val="a3"/>
        <w:numPr>
          <w:ilvl w:val="0"/>
          <w:numId w:val="1"/>
        </w:numPr>
        <w:jc w:val="both"/>
        <w:rPr>
          <w:rFonts w:ascii="Times New Roman" w:hAnsi="Times New Roman" w:cs="Times New Roman"/>
          <w:lang w:val="el-GR"/>
        </w:rPr>
      </w:pPr>
      <w:r w:rsidRPr="00144979">
        <w:rPr>
          <w:rFonts w:ascii="Times New Roman" w:hAnsi="Times New Roman" w:cs="Times New Roman"/>
          <w:lang w:val="el-GR"/>
        </w:rPr>
        <w:t xml:space="preserve">έχουν λάβει δικαστική απόφαση με δεδικασμένο, διαπιστώνοντας ένα αδίκημα που επηρεάζει την επαγγελματική τους ακεραιότητα ή σοβαρό επαγγελματικό παράπτωμα, συμπεριλαμβανομένου του αδικήματος της ρητορικής μίσους ή του εγκλήματος μίσους· </w:t>
      </w:r>
    </w:p>
    <w:p w14:paraId="3FC58B3F" w14:textId="77777777" w:rsidR="00802812" w:rsidRPr="00144979" w:rsidRDefault="00802812" w:rsidP="006704B8">
      <w:pPr>
        <w:pStyle w:val="a3"/>
        <w:numPr>
          <w:ilvl w:val="0"/>
          <w:numId w:val="1"/>
        </w:numPr>
        <w:jc w:val="both"/>
        <w:rPr>
          <w:rFonts w:ascii="Times New Roman" w:hAnsi="Times New Roman" w:cs="Times New Roman"/>
          <w:lang w:val="el-GR"/>
        </w:rPr>
      </w:pPr>
      <w:r w:rsidRPr="00144979">
        <w:rPr>
          <w:rFonts w:ascii="Times New Roman" w:hAnsi="Times New Roman" w:cs="Times New Roman"/>
          <w:lang w:val="el-GR"/>
        </w:rPr>
        <w:t xml:space="preserve">δεν συμμορφώνονται με τις υποχρεώσεις τους όσον αφορά την καταβολή εισφορών κοινωνικής ασφάλισης, φόρων και τελών, σύμφωνα με τις καταστατικές διατάξεις της χώρας ίδρυσης, εγκατάστασης ή διαμονής τους. </w:t>
      </w:r>
    </w:p>
    <w:p w14:paraId="3C90C6A0" w14:textId="77777777" w:rsidR="00802812" w:rsidRPr="00144979" w:rsidRDefault="00802812" w:rsidP="006704B8">
      <w:pPr>
        <w:pStyle w:val="a3"/>
        <w:numPr>
          <w:ilvl w:val="0"/>
          <w:numId w:val="1"/>
        </w:numPr>
        <w:jc w:val="both"/>
        <w:rPr>
          <w:rFonts w:ascii="Times New Roman" w:hAnsi="Times New Roman" w:cs="Times New Roman"/>
          <w:lang w:val="el-GR"/>
        </w:rPr>
      </w:pPr>
      <w:r w:rsidRPr="00144979">
        <w:rPr>
          <w:rFonts w:ascii="Times New Roman" w:hAnsi="Times New Roman" w:cs="Times New Roman"/>
          <w:lang w:val="el-GR"/>
        </w:rPr>
        <w:lastRenderedPageBreak/>
        <w:t xml:space="preserve"> είναι μια οντότητα που δημιουργήθηκε για να παρακάμψει φορολογικές, κοινωνικές ή άλλες νομικές υποχρεώσεις (εταιρεία κενού κελύφους), έχουν δημιουργήσει ποτέ ή βρίσκονται στη διαδικασία δημιουργίας μιας τέτοιας οντότητας· </w:t>
      </w:r>
    </w:p>
    <w:p w14:paraId="5C3F3D58" w14:textId="50FACFB7" w:rsidR="00802812" w:rsidRPr="00144979" w:rsidRDefault="00802812" w:rsidP="006704B8">
      <w:pPr>
        <w:pStyle w:val="a3"/>
        <w:numPr>
          <w:ilvl w:val="0"/>
          <w:numId w:val="1"/>
        </w:numPr>
        <w:jc w:val="both"/>
        <w:rPr>
          <w:rFonts w:ascii="Times New Roman" w:hAnsi="Times New Roman" w:cs="Times New Roman"/>
          <w:lang w:val="el-GR"/>
        </w:rPr>
      </w:pPr>
      <w:r w:rsidRPr="00144979">
        <w:rPr>
          <w:rFonts w:ascii="Times New Roman" w:hAnsi="Times New Roman" w:cs="Times New Roman"/>
          <w:lang w:val="el-GR"/>
        </w:rPr>
        <w:t xml:space="preserve"> έχουν εμπλακεί σε κακοδιαχείριση κονδυλίων ή δημόσιων πόρων του Συμβουλίου της Ευρώπης. </w:t>
      </w:r>
    </w:p>
    <w:p w14:paraId="6BC0B417" w14:textId="77777777" w:rsidR="00802812" w:rsidRPr="00144979" w:rsidRDefault="00802812" w:rsidP="006704B8">
      <w:pPr>
        <w:pStyle w:val="a3"/>
        <w:numPr>
          <w:ilvl w:val="0"/>
          <w:numId w:val="1"/>
        </w:numPr>
        <w:jc w:val="both"/>
        <w:rPr>
          <w:rFonts w:ascii="Times New Roman" w:hAnsi="Times New Roman" w:cs="Times New Roman"/>
          <w:lang w:val="el-GR"/>
        </w:rPr>
      </w:pPr>
      <w:r w:rsidRPr="00144979">
        <w:rPr>
          <w:rFonts w:ascii="Times New Roman" w:hAnsi="Times New Roman" w:cs="Times New Roman"/>
          <w:lang w:val="el-GR"/>
        </w:rPr>
        <w:t xml:space="preserve">βρίσκονται ή φαίνεται να βρίσκονται σε κατάσταση σύγκρουσης συμφερόντων. </w:t>
      </w:r>
    </w:p>
    <w:p w14:paraId="251ADC75" w14:textId="77777777" w:rsidR="00802812" w:rsidRPr="00144979" w:rsidRDefault="00802812" w:rsidP="006704B8">
      <w:pPr>
        <w:pStyle w:val="a3"/>
        <w:numPr>
          <w:ilvl w:val="0"/>
          <w:numId w:val="1"/>
        </w:numPr>
        <w:jc w:val="both"/>
        <w:rPr>
          <w:rFonts w:ascii="Times New Roman" w:hAnsi="Times New Roman" w:cs="Times New Roman"/>
          <w:lang w:val="el-GR"/>
        </w:rPr>
      </w:pPr>
      <w:r w:rsidRPr="00144979">
        <w:rPr>
          <w:rFonts w:ascii="Times New Roman" w:hAnsi="Times New Roman" w:cs="Times New Roman"/>
          <w:lang w:val="el-GR"/>
        </w:rPr>
        <w:t xml:space="preserve"> είναι συνταξιούχοι υπάλληλοι του Συμβουλίου της Ευρώπης ή είναι μέλη του προσωπικού που έχουν επωφεληθεί από πρόγραμμα πρόωρης αναχώρησης· </w:t>
      </w:r>
    </w:p>
    <w:p w14:paraId="0E2D45F1" w14:textId="77777777" w:rsidR="00802812" w:rsidRPr="00144979" w:rsidRDefault="00802812" w:rsidP="006704B8">
      <w:pPr>
        <w:pStyle w:val="a3"/>
        <w:numPr>
          <w:ilvl w:val="0"/>
          <w:numId w:val="1"/>
        </w:numPr>
        <w:jc w:val="both"/>
        <w:rPr>
          <w:rFonts w:ascii="Times New Roman" w:hAnsi="Times New Roman" w:cs="Times New Roman"/>
          <w:lang w:val="el-GR"/>
        </w:rPr>
      </w:pPr>
      <w:r w:rsidRPr="00144979">
        <w:rPr>
          <w:rFonts w:ascii="Times New Roman" w:hAnsi="Times New Roman" w:cs="Times New Roman"/>
          <w:lang w:val="el-GR"/>
        </w:rPr>
        <w:t xml:space="preserve"> περιλαμβάνονται ή εάν οι ιδιοκτήτες τους ή τα εκτελεστικά στελέχη τους, στην περίπτωση νομικών προσώπων, περιλαμβάνονται στους καταλόγους προσώπων ή οντοτήτων που υπόκεινται σε περιοριστικά μέτρα που εφαρμόζει η Ευρωπαϊκή Ένωση (διατίθεται στη διεύθυνση www.sanctionsmap.eu) .</w:t>
      </w:r>
    </w:p>
    <w:p w14:paraId="45DB5ABA" w14:textId="77777777" w:rsidR="00802812" w:rsidRPr="00144979" w:rsidRDefault="00802812" w:rsidP="006704B8">
      <w:pPr>
        <w:pStyle w:val="a3"/>
        <w:ind w:left="766"/>
        <w:jc w:val="both"/>
        <w:rPr>
          <w:rFonts w:ascii="Times New Roman" w:hAnsi="Times New Roman" w:cs="Times New Roman"/>
          <w:lang w:val="el-GR"/>
        </w:rPr>
      </w:pPr>
    </w:p>
    <w:p w14:paraId="77E94BB5" w14:textId="77777777" w:rsidR="00802812" w:rsidRPr="00144979" w:rsidRDefault="00802812" w:rsidP="006704B8">
      <w:pPr>
        <w:pStyle w:val="a3"/>
        <w:ind w:left="766"/>
        <w:jc w:val="both"/>
        <w:rPr>
          <w:rFonts w:ascii="Times New Roman" w:hAnsi="Times New Roman" w:cs="Times New Roman"/>
          <w:lang w:val="el-GR"/>
        </w:rPr>
      </w:pPr>
    </w:p>
    <w:p w14:paraId="2DF368C0" w14:textId="77777777" w:rsidR="00802812" w:rsidRPr="00144979" w:rsidRDefault="00802812" w:rsidP="006704B8">
      <w:pPr>
        <w:ind w:left="406"/>
        <w:jc w:val="both"/>
        <w:rPr>
          <w:rFonts w:ascii="Times New Roman" w:hAnsi="Times New Roman" w:cs="Times New Roman"/>
          <w:lang w:val="el-GR"/>
        </w:rPr>
      </w:pPr>
      <w:r w:rsidRPr="00144979">
        <w:rPr>
          <w:rFonts w:ascii="Times New Roman" w:hAnsi="Times New Roman" w:cs="Times New Roman"/>
          <w:lang w:val="el-GR"/>
        </w:rPr>
        <w:t xml:space="preserve"> Άρθρο 4: Αιτήσεις </w:t>
      </w:r>
    </w:p>
    <w:p w14:paraId="053FAEDC" w14:textId="77777777" w:rsidR="00802812" w:rsidRPr="00144979" w:rsidRDefault="00802812" w:rsidP="006704B8">
      <w:pPr>
        <w:ind w:left="406"/>
        <w:jc w:val="both"/>
        <w:rPr>
          <w:rFonts w:ascii="Times New Roman" w:hAnsi="Times New Roman" w:cs="Times New Roman"/>
          <w:lang w:val="el-GR"/>
        </w:rPr>
      </w:pPr>
      <w:r w:rsidRPr="00144979">
        <w:rPr>
          <w:rFonts w:ascii="Times New Roman" w:hAnsi="Times New Roman" w:cs="Times New Roman"/>
          <w:lang w:val="el-GR"/>
        </w:rPr>
        <w:t xml:space="preserve">1. Η Γραμματεία που είναι αρμόδια για τη διοργάνωση των Βραβείων στο πλαίσιο της Ομάδας EQUIROM του Συμβουλίου της Ευρώπης θα προκηρύξει την πρόσκληση υποβολής αιτήσεων για τα Βραβεία Αριστείας Δημοσιογραφίας 2024 δημοσιεύοντάς την ως νέα στον ιστότοπο και απευθείας με e-mail σε σχετικούς επαγγελματίες. </w:t>
      </w:r>
    </w:p>
    <w:p w14:paraId="38BE3E61" w14:textId="033BAED4" w:rsidR="00802812" w:rsidRPr="00144979" w:rsidRDefault="00802812" w:rsidP="006704B8">
      <w:pPr>
        <w:ind w:left="406"/>
        <w:jc w:val="both"/>
        <w:rPr>
          <w:rFonts w:ascii="Times New Roman" w:hAnsi="Times New Roman" w:cs="Times New Roman"/>
          <w:lang w:val="el-GR"/>
        </w:rPr>
      </w:pPr>
      <w:r w:rsidRPr="00144979">
        <w:rPr>
          <w:rFonts w:ascii="Times New Roman" w:hAnsi="Times New Roman" w:cs="Times New Roman"/>
          <w:lang w:val="el-GR"/>
        </w:rPr>
        <w:t xml:space="preserve">2. Οι αιτήσεις για τα Βραβεία πρέπει να φτάσουν στην Ομάδα EQUIROM του Συμβουλίου της Ευρώπης έως το τέλος της 9ης Απριλίου 2024, 23:59 Ώρα Κεντρικής Ευρώπης. </w:t>
      </w:r>
    </w:p>
    <w:p w14:paraId="22B9716D" w14:textId="77777777" w:rsidR="00802812" w:rsidRPr="00144979" w:rsidRDefault="00802812" w:rsidP="006704B8">
      <w:pPr>
        <w:ind w:left="406"/>
        <w:jc w:val="both"/>
        <w:rPr>
          <w:rFonts w:ascii="Times New Roman" w:hAnsi="Times New Roman" w:cs="Times New Roman"/>
          <w:lang w:val="el-GR"/>
        </w:rPr>
      </w:pPr>
      <w:r w:rsidRPr="00144979">
        <w:rPr>
          <w:rFonts w:ascii="Times New Roman" w:hAnsi="Times New Roman" w:cs="Times New Roman"/>
          <w:lang w:val="el-GR"/>
        </w:rPr>
        <w:t xml:space="preserve">3. Οι αιτήσεις αποτελούνται από δημοσιογραφικό περιεχόμενο που εμπίπτει σε μία από τις ακόλουθες κατηγορίες που παράγονται και δημοσιεύονται μεταξύ Ιανουαρίου 2020 και Απριλίου 2024 έως την ημερομηνία υποβολής της αίτησης. </w:t>
      </w:r>
    </w:p>
    <w:p w14:paraId="40A2156F" w14:textId="77777777" w:rsidR="00802812" w:rsidRPr="00144979" w:rsidRDefault="00802812" w:rsidP="006704B8">
      <w:pPr>
        <w:ind w:left="406"/>
        <w:jc w:val="both"/>
        <w:rPr>
          <w:rFonts w:ascii="Times New Roman" w:hAnsi="Times New Roman" w:cs="Times New Roman"/>
          <w:lang w:val="el-GR"/>
        </w:rPr>
      </w:pPr>
      <w:r w:rsidRPr="00144979">
        <w:rPr>
          <w:rFonts w:ascii="Times New Roman" w:hAnsi="Times New Roman" w:cs="Times New Roman"/>
          <w:lang w:val="el-GR"/>
        </w:rPr>
        <w:t xml:space="preserve">4. Οι αιτήσεις από δημοσιογράφους Ρομά και επαγγελματίες των μέσων ενημέρωσης ενθαρρύνονται ιδιαίτερα. </w:t>
      </w:r>
    </w:p>
    <w:p w14:paraId="6A457931" w14:textId="3F41212A" w:rsidR="00112646" w:rsidRPr="00144979" w:rsidRDefault="00802812" w:rsidP="006704B8">
      <w:pPr>
        <w:ind w:left="406"/>
        <w:jc w:val="both"/>
        <w:rPr>
          <w:rFonts w:ascii="Times New Roman" w:hAnsi="Times New Roman" w:cs="Times New Roman"/>
          <w:lang w:val="el-GR"/>
        </w:rPr>
      </w:pPr>
      <w:r w:rsidRPr="00144979">
        <w:rPr>
          <w:rFonts w:ascii="Times New Roman" w:hAnsi="Times New Roman" w:cs="Times New Roman"/>
          <w:lang w:val="el-GR"/>
        </w:rPr>
        <w:t>5. Θα υπάρχει μόνο μία αίτηση ανά υποψήφιο (επιλέγεται μία κατηγορία). Η κριτική επιτροπή θα διατηρήσει το δικαίωμα να αναθέσει εκ νέου την αίτηση στη σχετική κατηγορία εάν χρειαστεί.</w:t>
      </w:r>
    </w:p>
    <w:p w14:paraId="7FB4DD5C" w14:textId="77777777" w:rsidR="00802812" w:rsidRPr="00144979" w:rsidRDefault="00802812" w:rsidP="006704B8">
      <w:pPr>
        <w:autoSpaceDE w:val="0"/>
        <w:autoSpaceDN w:val="0"/>
        <w:adjustRightInd w:val="0"/>
        <w:spacing w:after="0" w:line="240" w:lineRule="auto"/>
        <w:jc w:val="both"/>
        <w:rPr>
          <w:rFonts w:ascii="Times New Roman" w:hAnsi="Times New Roman" w:cs="Times New Roman"/>
          <w:color w:val="333333"/>
          <w:kern w:val="0"/>
          <w:lang w:val="el-GR"/>
        </w:rPr>
      </w:pPr>
    </w:p>
    <w:p w14:paraId="1D591071" w14:textId="77777777" w:rsidR="00802812" w:rsidRPr="00144979" w:rsidRDefault="00802812" w:rsidP="006704B8">
      <w:pPr>
        <w:autoSpaceDE w:val="0"/>
        <w:autoSpaceDN w:val="0"/>
        <w:adjustRightInd w:val="0"/>
        <w:spacing w:after="0" w:line="240" w:lineRule="auto"/>
        <w:jc w:val="both"/>
        <w:rPr>
          <w:rFonts w:ascii="Times New Roman" w:hAnsi="Times New Roman" w:cs="Times New Roman"/>
          <w:color w:val="333333"/>
          <w:kern w:val="0"/>
          <w:lang w:val="el-GR"/>
        </w:rPr>
      </w:pPr>
    </w:p>
    <w:tbl>
      <w:tblPr>
        <w:tblStyle w:val="a4"/>
        <w:tblW w:w="0" w:type="auto"/>
        <w:tblLook w:val="04A0" w:firstRow="1" w:lastRow="0" w:firstColumn="1" w:lastColumn="0" w:noHBand="0" w:noVBand="1"/>
      </w:tblPr>
      <w:tblGrid>
        <w:gridCol w:w="4788"/>
        <w:gridCol w:w="4788"/>
      </w:tblGrid>
      <w:tr w:rsidR="00802812" w:rsidRPr="006F4A2C" w14:paraId="0417C471" w14:textId="77777777" w:rsidTr="00802812">
        <w:tc>
          <w:tcPr>
            <w:tcW w:w="4788" w:type="dxa"/>
          </w:tcPr>
          <w:p w14:paraId="7F1E0F6E" w14:textId="113CA597" w:rsidR="00802812" w:rsidRPr="00144979" w:rsidRDefault="00802812" w:rsidP="006704B8">
            <w:pPr>
              <w:autoSpaceDE w:val="0"/>
              <w:autoSpaceDN w:val="0"/>
              <w:adjustRightInd w:val="0"/>
              <w:jc w:val="both"/>
              <w:rPr>
                <w:rFonts w:ascii="Times New Roman" w:hAnsi="Times New Roman" w:cs="Times New Roman"/>
                <w:color w:val="333333"/>
                <w:kern w:val="0"/>
                <w:lang w:val="el-GR"/>
              </w:rPr>
            </w:pPr>
            <w:r w:rsidRPr="00144979">
              <w:rPr>
                <w:rFonts w:ascii="Times New Roman" w:hAnsi="Times New Roman" w:cs="Times New Roman"/>
                <w:color w:val="333333"/>
                <w:kern w:val="0"/>
                <w:lang w:val="el-GR"/>
              </w:rPr>
              <w:t>Κατηγορίες</w:t>
            </w:r>
          </w:p>
        </w:tc>
        <w:tc>
          <w:tcPr>
            <w:tcW w:w="4788" w:type="dxa"/>
          </w:tcPr>
          <w:p w14:paraId="172E4664" w14:textId="77777777" w:rsidR="00802812" w:rsidRPr="00144979" w:rsidRDefault="00802812" w:rsidP="006704B8">
            <w:pPr>
              <w:autoSpaceDE w:val="0"/>
              <w:autoSpaceDN w:val="0"/>
              <w:adjustRightInd w:val="0"/>
              <w:jc w:val="both"/>
              <w:rPr>
                <w:rFonts w:ascii="Times New Roman" w:hAnsi="Times New Roman" w:cs="Times New Roman"/>
                <w:color w:val="333333"/>
                <w:kern w:val="0"/>
                <w:lang w:val="el-GR"/>
              </w:rPr>
            </w:pPr>
            <w:r w:rsidRPr="00144979">
              <w:rPr>
                <w:rFonts w:ascii="Times New Roman" w:hAnsi="Times New Roman" w:cs="Times New Roman"/>
                <w:color w:val="333333"/>
                <w:kern w:val="0"/>
                <w:lang w:val="el-GR"/>
              </w:rPr>
              <w:t>Παραδείγματα (μη εξαντλητική</w:t>
            </w:r>
          </w:p>
          <w:p w14:paraId="654F3900" w14:textId="2B4AAA90" w:rsidR="00802812" w:rsidRPr="00144979" w:rsidRDefault="00802812" w:rsidP="006704B8">
            <w:pPr>
              <w:autoSpaceDE w:val="0"/>
              <w:autoSpaceDN w:val="0"/>
              <w:adjustRightInd w:val="0"/>
              <w:jc w:val="both"/>
              <w:rPr>
                <w:rFonts w:ascii="Times New Roman" w:hAnsi="Times New Roman" w:cs="Times New Roman"/>
                <w:color w:val="333333"/>
                <w:kern w:val="0"/>
                <w:lang w:val="el-GR"/>
              </w:rPr>
            </w:pPr>
            <w:r w:rsidRPr="00144979">
              <w:rPr>
                <w:rFonts w:ascii="Times New Roman" w:hAnsi="Times New Roman" w:cs="Times New Roman"/>
                <w:color w:val="333333"/>
                <w:kern w:val="0"/>
                <w:lang w:val="el-GR"/>
              </w:rPr>
              <w:t>λίστα) τεχνικών λεπτομερειών, μορφές)</w:t>
            </w:r>
          </w:p>
          <w:p w14:paraId="3F42E353" w14:textId="77777777" w:rsidR="00802812" w:rsidRPr="00144979" w:rsidRDefault="00802812" w:rsidP="006704B8">
            <w:pPr>
              <w:autoSpaceDE w:val="0"/>
              <w:autoSpaceDN w:val="0"/>
              <w:adjustRightInd w:val="0"/>
              <w:jc w:val="both"/>
              <w:rPr>
                <w:rFonts w:ascii="Times New Roman" w:hAnsi="Times New Roman" w:cs="Times New Roman"/>
                <w:color w:val="333333"/>
                <w:kern w:val="0"/>
                <w:lang w:val="el-GR"/>
              </w:rPr>
            </w:pPr>
          </w:p>
        </w:tc>
      </w:tr>
      <w:tr w:rsidR="00802812" w:rsidRPr="006F4A2C" w14:paraId="0A7AD9E4" w14:textId="77777777" w:rsidTr="00802812">
        <w:tc>
          <w:tcPr>
            <w:tcW w:w="4788" w:type="dxa"/>
          </w:tcPr>
          <w:p w14:paraId="1ED7DC00" w14:textId="67DA7B77" w:rsidR="00802812" w:rsidRPr="00144979" w:rsidRDefault="00802812" w:rsidP="006704B8">
            <w:pPr>
              <w:autoSpaceDE w:val="0"/>
              <w:autoSpaceDN w:val="0"/>
              <w:adjustRightInd w:val="0"/>
              <w:jc w:val="both"/>
              <w:rPr>
                <w:rFonts w:ascii="Times New Roman" w:hAnsi="Times New Roman" w:cs="Times New Roman"/>
                <w:color w:val="333333"/>
                <w:kern w:val="0"/>
                <w:lang w:val="el-GR"/>
              </w:rPr>
            </w:pPr>
            <w:r w:rsidRPr="00144979">
              <w:rPr>
                <w:rStyle w:val="rynqvb"/>
                <w:rFonts w:ascii="Times New Roman" w:hAnsi="Times New Roman" w:cs="Times New Roman"/>
                <w:lang w:val="el-GR"/>
              </w:rPr>
              <w:t>1. Βραβείο φωτορεπορτάζ: για τη χρήση εικόνων για την αφήγηση αμερόληπτων ιστοριών Ρομά, ιδιαίτερα για γυναίκες και νέους Ρομά, απέχοντας από γενίκευση και στερεότυπα</w:t>
            </w:r>
          </w:p>
        </w:tc>
        <w:tc>
          <w:tcPr>
            <w:tcW w:w="4788" w:type="dxa"/>
          </w:tcPr>
          <w:p w14:paraId="5A1FA146" w14:textId="45C4893D" w:rsidR="00802812" w:rsidRPr="00144979" w:rsidRDefault="00802812" w:rsidP="006704B8">
            <w:pPr>
              <w:autoSpaceDE w:val="0"/>
              <w:autoSpaceDN w:val="0"/>
              <w:adjustRightInd w:val="0"/>
              <w:jc w:val="both"/>
              <w:rPr>
                <w:rFonts w:ascii="Times New Roman" w:hAnsi="Times New Roman" w:cs="Times New Roman"/>
                <w:color w:val="333333"/>
                <w:kern w:val="0"/>
                <w:lang w:val="el-GR"/>
              </w:rPr>
            </w:pPr>
            <w:r w:rsidRPr="00144979">
              <w:rPr>
                <w:rStyle w:val="rynqvb"/>
                <w:rFonts w:ascii="Times New Roman" w:hAnsi="Times New Roman" w:cs="Times New Roman"/>
                <w:lang w:val="el-GR"/>
              </w:rPr>
              <w:t>φωτογραφίες με συνοδευτικό κείμενο/ λεζάντες, καρουζέλ φωτογραφικού ρεπορτάζ/ προβολές διαφανειών (pdf, jpeg, υπερσύνδεσμος, mp4 κ.λπ.)</w:t>
            </w:r>
          </w:p>
        </w:tc>
      </w:tr>
      <w:tr w:rsidR="00802812" w:rsidRPr="006F4A2C" w14:paraId="28A3C828" w14:textId="77777777" w:rsidTr="00802812">
        <w:tc>
          <w:tcPr>
            <w:tcW w:w="4788" w:type="dxa"/>
          </w:tcPr>
          <w:p w14:paraId="2605C30A" w14:textId="1C802D5F" w:rsidR="00802812" w:rsidRPr="00144979" w:rsidRDefault="00802812" w:rsidP="006704B8">
            <w:pPr>
              <w:autoSpaceDE w:val="0"/>
              <w:autoSpaceDN w:val="0"/>
              <w:adjustRightInd w:val="0"/>
              <w:jc w:val="both"/>
              <w:rPr>
                <w:rFonts w:ascii="Times New Roman" w:hAnsi="Times New Roman" w:cs="Times New Roman"/>
                <w:color w:val="333333"/>
                <w:kern w:val="0"/>
                <w:lang w:val="el-GR"/>
              </w:rPr>
            </w:pPr>
            <w:r w:rsidRPr="00144979">
              <w:rPr>
                <w:rStyle w:val="rynqvb"/>
                <w:rFonts w:ascii="Times New Roman" w:hAnsi="Times New Roman" w:cs="Times New Roman"/>
                <w:lang w:val="el-GR"/>
              </w:rPr>
              <w:t>2. Βραβείο διερευνητικής δημοσιογραφίας: για αναφορά και αποκάλυψη διακρίσεων, άνισης μεταχείρισης και παραβιάσεων των ανθρωπίνων δικαιωμάτων προς τους Ρομά και άλλες φυλετικές ομάδες, καθώς και για την προβολή πρωτοβουλιών και υποσχόμενων ή εποικοδομητικών πρακτικών για την αντιμετώπιση του αντιτσιγγανισμού, του ρατσισμού και των διακρίσεων</w:t>
            </w:r>
          </w:p>
        </w:tc>
        <w:tc>
          <w:tcPr>
            <w:tcW w:w="4788" w:type="dxa"/>
          </w:tcPr>
          <w:p w14:paraId="46182DD9" w14:textId="757123D8" w:rsidR="00802812" w:rsidRPr="00144979" w:rsidRDefault="00802812" w:rsidP="006704B8">
            <w:pPr>
              <w:autoSpaceDE w:val="0"/>
              <w:autoSpaceDN w:val="0"/>
              <w:adjustRightInd w:val="0"/>
              <w:jc w:val="both"/>
              <w:rPr>
                <w:rFonts w:ascii="Times New Roman" w:hAnsi="Times New Roman" w:cs="Times New Roman"/>
                <w:color w:val="333333"/>
                <w:kern w:val="0"/>
                <w:lang w:val="el-GR"/>
              </w:rPr>
            </w:pPr>
            <w:r w:rsidRPr="00144979">
              <w:rPr>
                <w:rStyle w:val="rynqvb"/>
                <w:rFonts w:ascii="Times New Roman" w:hAnsi="Times New Roman" w:cs="Times New Roman"/>
                <w:lang w:val="el-GR"/>
              </w:rPr>
              <w:t>φωτογραφίες (pdf ή jpeg), βίντεο (mp4, maxi 45 λεπτά), ήχος (mp3 maxi 20 λεπτά), γραπτό κείμενο (maxi 3 σελίδες A4)</w:t>
            </w:r>
          </w:p>
        </w:tc>
      </w:tr>
      <w:tr w:rsidR="00802812" w:rsidRPr="006F4A2C" w14:paraId="51371E91" w14:textId="77777777" w:rsidTr="00802812">
        <w:tc>
          <w:tcPr>
            <w:tcW w:w="4788" w:type="dxa"/>
          </w:tcPr>
          <w:p w14:paraId="2E4276B5" w14:textId="06311742" w:rsidR="00802812" w:rsidRPr="00144979" w:rsidRDefault="00802812" w:rsidP="006704B8">
            <w:pPr>
              <w:autoSpaceDE w:val="0"/>
              <w:autoSpaceDN w:val="0"/>
              <w:adjustRightInd w:val="0"/>
              <w:jc w:val="both"/>
              <w:rPr>
                <w:rFonts w:ascii="Times New Roman" w:hAnsi="Times New Roman" w:cs="Times New Roman"/>
                <w:color w:val="333333"/>
                <w:kern w:val="0"/>
                <w:lang w:val="el-GR"/>
              </w:rPr>
            </w:pPr>
            <w:r w:rsidRPr="00144979">
              <w:rPr>
                <w:rStyle w:val="rynqvb"/>
                <w:rFonts w:ascii="Times New Roman" w:hAnsi="Times New Roman" w:cs="Times New Roman"/>
                <w:lang w:val="el-GR"/>
              </w:rPr>
              <w:lastRenderedPageBreak/>
              <w:t>3. Βραβείο καλύτερης συνέντευξης: για τη διεξαγωγή συνέντευξης σχετικά με θέματα που σχετίζονται με τους Ρομά ή/και ευρύτερα ζητήματα που συνδέονται με τον ρατσισμό, ιδιαίτερα τον αντιτσιγγανισμό και τις διακρίσεις, μεταξύ άλλων με (διάσημους) Ρομά</w:t>
            </w:r>
          </w:p>
        </w:tc>
        <w:tc>
          <w:tcPr>
            <w:tcW w:w="4788" w:type="dxa"/>
          </w:tcPr>
          <w:p w14:paraId="46D0BEDE" w14:textId="3E38F633" w:rsidR="00802812" w:rsidRPr="00144979" w:rsidRDefault="00802812" w:rsidP="006704B8">
            <w:pPr>
              <w:autoSpaceDE w:val="0"/>
              <w:autoSpaceDN w:val="0"/>
              <w:adjustRightInd w:val="0"/>
              <w:jc w:val="both"/>
              <w:rPr>
                <w:rFonts w:ascii="Times New Roman" w:hAnsi="Times New Roman" w:cs="Times New Roman"/>
                <w:color w:val="333333"/>
                <w:kern w:val="0"/>
                <w:lang w:val="el-GR"/>
              </w:rPr>
            </w:pPr>
            <w:r w:rsidRPr="00144979">
              <w:rPr>
                <w:rStyle w:val="rynqvb"/>
                <w:rFonts w:ascii="Times New Roman" w:hAnsi="Times New Roman" w:cs="Times New Roman"/>
                <w:lang w:val="el-GR"/>
              </w:rPr>
              <w:t>βίντεο (mp4, maxi 20 λεπτά), ήχος (mp3 maxi 20 λεπτά), γραπτό κείμενο (maxi 3 σελίδες A4), φωτογραφίες</w:t>
            </w:r>
          </w:p>
        </w:tc>
      </w:tr>
      <w:tr w:rsidR="00802812" w:rsidRPr="006F4A2C" w14:paraId="6B3CDA05" w14:textId="77777777" w:rsidTr="00802812">
        <w:tc>
          <w:tcPr>
            <w:tcW w:w="4788" w:type="dxa"/>
          </w:tcPr>
          <w:p w14:paraId="4A9C8B4C" w14:textId="33BFAA1F" w:rsidR="00802812" w:rsidRPr="00144979" w:rsidRDefault="00802812" w:rsidP="006704B8">
            <w:pPr>
              <w:autoSpaceDE w:val="0"/>
              <w:autoSpaceDN w:val="0"/>
              <w:adjustRightInd w:val="0"/>
              <w:jc w:val="both"/>
              <w:rPr>
                <w:rFonts w:ascii="Times New Roman" w:hAnsi="Times New Roman" w:cs="Times New Roman"/>
                <w:color w:val="333333"/>
                <w:kern w:val="0"/>
                <w:lang w:val="el-GR"/>
              </w:rPr>
            </w:pPr>
            <w:r w:rsidRPr="00144979">
              <w:rPr>
                <w:rStyle w:val="rynqvb"/>
                <w:rFonts w:ascii="Times New Roman" w:hAnsi="Times New Roman" w:cs="Times New Roman"/>
                <w:lang w:val="el-GR"/>
              </w:rPr>
              <w:t>4. Βραβείο παγκόσμιας εκδήλωσης: για την κάλυψη παγκόσμιων γεγονότων τα τελευταία χρόνια (2020-2024) που είχαν αντίκτυπο σε κοινότητες Ρομά και/ή άτομα, για παράδειγμα η πανδημία COVID-19, ο πόλεμος στην Ουκρανία, η κλιματική αλλαγή/φυσικές καταστροφές</w:t>
            </w:r>
            <w:r w:rsidRPr="00144979">
              <w:rPr>
                <w:rStyle w:val="hwtze"/>
                <w:rFonts w:ascii="Times New Roman" w:hAnsi="Times New Roman" w:cs="Times New Roman"/>
                <w:lang w:val="el-GR"/>
              </w:rPr>
              <w:t xml:space="preserve"> </w:t>
            </w:r>
            <w:r w:rsidRPr="00144979">
              <w:rPr>
                <w:rStyle w:val="rynqvb"/>
                <w:rFonts w:ascii="Times New Roman" w:hAnsi="Times New Roman" w:cs="Times New Roman"/>
                <w:lang w:val="el-GR"/>
              </w:rPr>
              <w:t>, και τα λοιπά.</w:t>
            </w:r>
          </w:p>
        </w:tc>
        <w:tc>
          <w:tcPr>
            <w:tcW w:w="4788" w:type="dxa"/>
          </w:tcPr>
          <w:p w14:paraId="7298CEA7" w14:textId="0181437F" w:rsidR="00802812" w:rsidRPr="00144979" w:rsidRDefault="00802812" w:rsidP="006704B8">
            <w:pPr>
              <w:autoSpaceDE w:val="0"/>
              <w:autoSpaceDN w:val="0"/>
              <w:adjustRightInd w:val="0"/>
              <w:jc w:val="both"/>
              <w:rPr>
                <w:rFonts w:ascii="Times New Roman" w:hAnsi="Times New Roman" w:cs="Times New Roman"/>
                <w:color w:val="333333"/>
                <w:kern w:val="0"/>
                <w:lang w:val="el-GR"/>
              </w:rPr>
            </w:pPr>
            <w:r w:rsidRPr="00144979">
              <w:rPr>
                <w:rStyle w:val="rynqvb"/>
                <w:rFonts w:ascii="Times New Roman" w:hAnsi="Times New Roman" w:cs="Times New Roman"/>
                <w:lang w:val="el-GR"/>
              </w:rPr>
              <w:t>βίντεο (mp4, maxi 20 λεπτά), ήχος (mp3 maxi 20 λεπτά), γραπτό κείμενο (maxi 3 σελίδες A4), φωτογραφίες</w:t>
            </w:r>
          </w:p>
        </w:tc>
      </w:tr>
      <w:tr w:rsidR="00802812" w:rsidRPr="006F4A2C" w14:paraId="6BAE2602" w14:textId="77777777" w:rsidTr="00802812">
        <w:tc>
          <w:tcPr>
            <w:tcW w:w="4788" w:type="dxa"/>
          </w:tcPr>
          <w:p w14:paraId="1884EDAD" w14:textId="126A886B" w:rsidR="00802812" w:rsidRPr="00144979" w:rsidRDefault="00802812" w:rsidP="006704B8">
            <w:pPr>
              <w:autoSpaceDE w:val="0"/>
              <w:autoSpaceDN w:val="0"/>
              <w:adjustRightInd w:val="0"/>
              <w:jc w:val="both"/>
              <w:rPr>
                <w:rFonts w:ascii="Times New Roman" w:hAnsi="Times New Roman" w:cs="Times New Roman"/>
                <w:color w:val="333333"/>
                <w:kern w:val="0"/>
                <w:lang w:val="el-GR"/>
              </w:rPr>
            </w:pPr>
            <w:r w:rsidRPr="00144979">
              <w:rPr>
                <w:rStyle w:val="rynqvb"/>
                <w:rFonts w:ascii="Times New Roman" w:hAnsi="Times New Roman" w:cs="Times New Roman"/>
                <w:lang w:val="el-GR"/>
              </w:rPr>
              <w:t>5. Ειδικό βραβείο νέων δημοσιογράφων: για δημοσιογράφους κάτω των 26 ετών (κατά την υποβολή της αίτησης) που αναφέρουν τα ανθρώπινα δικαιώματα ή τις εθνικές μειονότητες και τις φυλετικές ομάδες</w:t>
            </w:r>
          </w:p>
        </w:tc>
        <w:tc>
          <w:tcPr>
            <w:tcW w:w="4788" w:type="dxa"/>
          </w:tcPr>
          <w:p w14:paraId="3E9EC311" w14:textId="30402856" w:rsidR="00802812" w:rsidRPr="00144979" w:rsidRDefault="00802812" w:rsidP="006704B8">
            <w:pPr>
              <w:autoSpaceDE w:val="0"/>
              <w:autoSpaceDN w:val="0"/>
              <w:adjustRightInd w:val="0"/>
              <w:jc w:val="both"/>
              <w:rPr>
                <w:rFonts w:ascii="Times New Roman" w:hAnsi="Times New Roman" w:cs="Times New Roman"/>
                <w:color w:val="333333"/>
                <w:kern w:val="0"/>
                <w:lang w:val="el-GR"/>
              </w:rPr>
            </w:pPr>
            <w:r w:rsidRPr="00144979">
              <w:rPr>
                <w:rStyle w:val="rynqvb"/>
                <w:rFonts w:ascii="Times New Roman" w:hAnsi="Times New Roman" w:cs="Times New Roman"/>
                <w:lang w:val="el-GR"/>
              </w:rPr>
              <w:t>γραπτό κείμενο (maxi 3 σελίδες Α4), βίντεο, ήχος, φωτογραφίες</w:t>
            </w:r>
          </w:p>
        </w:tc>
      </w:tr>
    </w:tbl>
    <w:p w14:paraId="1A772B22" w14:textId="77777777" w:rsidR="00802812" w:rsidRPr="00144979" w:rsidRDefault="00802812" w:rsidP="006704B8">
      <w:pPr>
        <w:autoSpaceDE w:val="0"/>
        <w:autoSpaceDN w:val="0"/>
        <w:adjustRightInd w:val="0"/>
        <w:spacing w:after="0" w:line="240" w:lineRule="auto"/>
        <w:jc w:val="both"/>
        <w:rPr>
          <w:rFonts w:ascii="Times New Roman" w:hAnsi="Times New Roman" w:cs="Times New Roman"/>
          <w:color w:val="333333"/>
          <w:kern w:val="0"/>
          <w:lang w:val="el-GR"/>
        </w:rPr>
      </w:pPr>
    </w:p>
    <w:p w14:paraId="709E6470" w14:textId="77777777" w:rsidR="00802812" w:rsidRPr="00144979" w:rsidRDefault="00802812" w:rsidP="006704B8">
      <w:pPr>
        <w:autoSpaceDE w:val="0"/>
        <w:autoSpaceDN w:val="0"/>
        <w:adjustRightInd w:val="0"/>
        <w:spacing w:after="0" w:line="240" w:lineRule="auto"/>
        <w:jc w:val="both"/>
        <w:rPr>
          <w:rFonts w:ascii="Times New Roman" w:hAnsi="Times New Roman" w:cs="Times New Roman"/>
          <w:color w:val="333333"/>
          <w:kern w:val="0"/>
          <w:lang w:val="el-GR"/>
        </w:rPr>
      </w:pPr>
    </w:p>
    <w:p w14:paraId="568583BB" w14:textId="77777777" w:rsidR="00802812" w:rsidRPr="00144979" w:rsidRDefault="00802812" w:rsidP="006704B8">
      <w:pPr>
        <w:autoSpaceDE w:val="0"/>
        <w:autoSpaceDN w:val="0"/>
        <w:adjustRightInd w:val="0"/>
        <w:spacing w:after="0" w:line="240" w:lineRule="auto"/>
        <w:jc w:val="both"/>
        <w:rPr>
          <w:rFonts w:ascii="Times New Roman" w:hAnsi="Times New Roman" w:cs="Times New Roman"/>
          <w:color w:val="333333"/>
          <w:kern w:val="0"/>
          <w:lang w:val="el-GR"/>
        </w:rPr>
      </w:pPr>
    </w:p>
    <w:p w14:paraId="4BD88B5D" w14:textId="77777777" w:rsidR="00802812" w:rsidRPr="00144979" w:rsidRDefault="00802812" w:rsidP="006704B8">
      <w:pPr>
        <w:autoSpaceDE w:val="0"/>
        <w:autoSpaceDN w:val="0"/>
        <w:adjustRightInd w:val="0"/>
        <w:spacing w:after="0" w:line="240" w:lineRule="auto"/>
        <w:jc w:val="both"/>
        <w:rPr>
          <w:rFonts w:ascii="Times New Roman" w:hAnsi="Times New Roman" w:cs="Times New Roman"/>
          <w:color w:val="333333"/>
          <w:kern w:val="0"/>
          <w:lang w:val="el-GR"/>
        </w:rPr>
      </w:pPr>
    </w:p>
    <w:p w14:paraId="739C7527" w14:textId="77777777" w:rsidR="00C902D4" w:rsidRPr="00144979" w:rsidRDefault="00C902D4" w:rsidP="006704B8">
      <w:pPr>
        <w:jc w:val="both"/>
        <w:rPr>
          <w:rStyle w:val="rynqvb"/>
          <w:rFonts w:ascii="Times New Roman" w:hAnsi="Times New Roman" w:cs="Times New Roman"/>
          <w:lang w:val="el-GR"/>
        </w:rPr>
      </w:pPr>
      <w:r w:rsidRPr="00144979">
        <w:rPr>
          <w:rStyle w:val="rynqvb"/>
          <w:rFonts w:ascii="Times New Roman" w:hAnsi="Times New Roman" w:cs="Times New Roman"/>
          <w:lang w:val="el-GR"/>
        </w:rPr>
        <w:t>6. Το έντυπο της αίτησης θα είναι διαθέσιμο στον ιστότοπο EQUIROM.</w:t>
      </w:r>
      <w:r w:rsidRPr="00144979">
        <w:rPr>
          <w:rStyle w:val="hwtze"/>
          <w:rFonts w:ascii="Times New Roman" w:hAnsi="Times New Roman" w:cs="Times New Roman"/>
          <w:lang w:val="el-GR"/>
        </w:rPr>
        <w:t xml:space="preserve"> </w:t>
      </w:r>
      <w:r w:rsidRPr="00144979">
        <w:rPr>
          <w:rStyle w:val="rynqvb"/>
          <w:rFonts w:ascii="Times New Roman" w:hAnsi="Times New Roman" w:cs="Times New Roman"/>
          <w:lang w:val="el-GR"/>
        </w:rPr>
        <w:t>Το συνημμένο υλικό πρέπει να υποβληθεί σε ηλεκτρονική μορφή.</w:t>
      </w:r>
      <w:r w:rsidRPr="00144979">
        <w:rPr>
          <w:rStyle w:val="hwtze"/>
          <w:rFonts w:ascii="Times New Roman" w:hAnsi="Times New Roman" w:cs="Times New Roman"/>
          <w:lang w:val="el-GR"/>
        </w:rPr>
        <w:t xml:space="preserve"> </w:t>
      </w:r>
      <w:r w:rsidRPr="00144979">
        <w:rPr>
          <w:rStyle w:val="rynqvb"/>
          <w:rFonts w:ascii="Times New Roman" w:hAnsi="Times New Roman" w:cs="Times New Roman"/>
          <w:lang w:val="el-GR"/>
        </w:rPr>
        <w:t>Συνιστάται στους αιτούντες να στέλνουν μεγάλα αρχεία μέσω υπηρεσιών όπως το WeTransfer ή άλλες ψηφιακές λύσεις.</w:t>
      </w:r>
      <w:r w:rsidRPr="00144979">
        <w:rPr>
          <w:rStyle w:val="hwtze"/>
          <w:rFonts w:ascii="Times New Roman" w:hAnsi="Times New Roman" w:cs="Times New Roman"/>
          <w:lang w:val="el-GR"/>
        </w:rPr>
        <w:t xml:space="preserve"> </w:t>
      </w:r>
      <w:r w:rsidRPr="00144979">
        <w:rPr>
          <w:rStyle w:val="rynqvb"/>
          <w:rFonts w:ascii="Times New Roman" w:hAnsi="Times New Roman" w:cs="Times New Roman"/>
          <w:lang w:val="el-GR"/>
        </w:rPr>
        <w:t xml:space="preserve">Η Γραμματεία διατηρεί το δικαίωμα να ζητήσει αρχεία υψηλότερης ποιότητας σε περίπτωση που η αίτηση προκριθεί. </w:t>
      </w:r>
    </w:p>
    <w:p w14:paraId="6978DFFA" w14:textId="4FE3DCDA" w:rsidR="00802812" w:rsidRPr="00144979" w:rsidRDefault="00C902D4" w:rsidP="006704B8">
      <w:pPr>
        <w:jc w:val="both"/>
        <w:rPr>
          <w:rStyle w:val="rynqvb"/>
          <w:rFonts w:ascii="Times New Roman" w:hAnsi="Times New Roman" w:cs="Times New Roman"/>
          <w:lang w:val="el-GR"/>
        </w:rPr>
      </w:pPr>
      <w:r w:rsidRPr="00144979">
        <w:rPr>
          <w:rStyle w:val="rynqvb"/>
          <w:rFonts w:ascii="Times New Roman" w:hAnsi="Times New Roman" w:cs="Times New Roman"/>
          <w:lang w:val="el-GR"/>
        </w:rPr>
        <w:t>7. Το έντυπο αίτησης πρέπει να υποβληθεί στα αγγλικά.</w:t>
      </w:r>
      <w:r w:rsidRPr="00144979">
        <w:rPr>
          <w:rStyle w:val="hwtze"/>
          <w:rFonts w:ascii="Times New Roman" w:hAnsi="Times New Roman" w:cs="Times New Roman"/>
          <w:lang w:val="el-GR"/>
        </w:rPr>
        <w:t xml:space="preserve"> </w:t>
      </w:r>
      <w:r w:rsidRPr="00144979">
        <w:rPr>
          <w:rStyle w:val="rynqvb"/>
          <w:rFonts w:ascii="Times New Roman" w:hAnsi="Times New Roman" w:cs="Times New Roman"/>
          <w:lang w:val="el-GR"/>
        </w:rPr>
        <w:t>Το υλικό της αίτησης (βίντεο, ήχος ή κείμενο) μπορεί να υποβληθεί στην τοπική γλώσσα συνοδευόμενο από αγγλική μετάφραση καλής ποιότητας ή περίληψη στα αγγλικά).</w:t>
      </w:r>
      <w:r w:rsidRPr="00144979">
        <w:rPr>
          <w:rStyle w:val="hwtze"/>
          <w:rFonts w:ascii="Times New Roman" w:hAnsi="Times New Roman" w:cs="Times New Roman"/>
          <w:lang w:val="el-GR"/>
        </w:rPr>
        <w:t xml:space="preserve"> </w:t>
      </w:r>
      <w:r w:rsidRPr="00144979">
        <w:rPr>
          <w:rStyle w:val="rynqvb"/>
          <w:rFonts w:ascii="Times New Roman" w:hAnsi="Times New Roman" w:cs="Times New Roman"/>
          <w:lang w:val="el-GR"/>
        </w:rPr>
        <w:t>Σε περίπτωση βίντεο ή ήχου στην αρχική γλώσσα, η εφαρμογή πρέπει να περιλαμβάνει μια μεταγραφή (η οποία μπορεί να δημιουργηθεί με τεχνητή νοημοσύνη) με περίληψη καλής ποιότητας στα αγγλικά.</w:t>
      </w:r>
    </w:p>
    <w:p w14:paraId="4EF4B200" w14:textId="77777777" w:rsidR="00C902D4" w:rsidRPr="00144979" w:rsidRDefault="00C902D4" w:rsidP="006704B8">
      <w:pPr>
        <w:jc w:val="both"/>
        <w:rPr>
          <w:rStyle w:val="rynqvb"/>
          <w:rFonts w:ascii="Times New Roman" w:hAnsi="Times New Roman" w:cs="Times New Roman"/>
          <w:lang w:val="el-GR"/>
        </w:rPr>
      </w:pPr>
    </w:p>
    <w:p w14:paraId="22851FFB" w14:textId="77777777" w:rsidR="006704B8" w:rsidRPr="006F4A2C" w:rsidRDefault="00C902D4" w:rsidP="006704B8">
      <w:pPr>
        <w:jc w:val="both"/>
        <w:rPr>
          <w:rStyle w:val="rynqvb"/>
          <w:rFonts w:ascii="Times New Roman" w:hAnsi="Times New Roman" w:cs="Times New Roman"/>
          <w:lang w:val="el-GR"/>
        </w:rPr>
      </w:pPr>
      <w:r w:rsidRPr="00144979">
        <w:rPr>
          <w:rStyle w:val="rynqvb"/>
          <w:rFonts w:ascii="Times New Roman" w:hAnsi="Times New Roman" w:cs="Times New Roman"/>
          <w:lang w:val="el-GR"/>
        </w:rPr>
        <w:t xml:space="preserve">Άρθρο 5: Κριτική Επιτροπή </w:t>
      </w:r>
    </w:p>
    <w:p w14:paraId="0DF7B841" w14:textId="6FF974F6" w:rsidR="00C902D4" w:rsidRPr="006F4A2C" w:rsidRDefault="00C902D4" w:rsidP="006704B8">
      <w:pPr>
        <w:jc w:val="both"/>
        <w:rPr>
          <w:rStyle w:val="rynqvb"/>
          <w:rFonts w:ascii="Times New Roman" w:hAnsi="Times New Roman" w:cs="Times New Roman"/>
          <w:lang w:val="el-GR"/>
        </w:rPr>
      </w:pPr>
      <w:r w:rsidRPr="00144979">
        <w:rPr>
          <w:rStyle w:val="rynqvb"/>
          <w:rFonts w:ascii="Times New Roman" w:hAnsi="Times New Roman" w:cs="Times New Roman"/>
          <w:lang w:val="el-GR"/>
        </w:rPr>
        <w:t>1. Κριτική επιτροπή αποτελούμενη από έξι (6) άτομα με αναγνωρισμένη πείρα και ηθική υπόσταση στους τομείς της ισότητας των Ρομά, του αντιρατσισμού συμπεριλαμβανομένου του αντιτσιγγανισμού και των ανθρωπίνων δικαιωμάτων, συμπεριλαμβανομένων τουλάχιστον τριών (3) ατόμων με τεκμηριωμένη εμπειρία στη δημοσιογραφία και τα μέσα ενημέρωσης θα εξετάσει</w:t>
      </w:r>
      <w:r w:rsidRPr="00144979">
        <w:rPr>
          <w:rStyle w:val="hwtze"/>
          <w:rFonts w:ascii="Times New Roman" w:hAnsi="Times New Roman" w:cs="Times New Roman"/>
          <w:lang w:val="el-GR"/>
        </w:rPr>
        <w:t xml:space="preserve"> </w:t>
      </w:r>
      <w:r w:rsidRPr="00144979">
        <w:rPr>
          <w:rStyle w:val="rynqvb"/>
          <w:rFonts w:ascii="Times New Roman" w:hAnsi="Times New Roman" w:cs="Times New Roman"/>
          <w:lang w:val="el-GR"/>
        </w:rPr>
        <w:t xml:space="preserve">τις αιτήσεις και </w:t>
      </w:r>
      <w:r w:rsidR="00A14644">
        <w:rPr>
          <w:rStyle w:val="rynqvb"/>
          <w:rFonts w:ascii="Times New Roman" w:hAnsi="Times New Roman" w:cs="Times New Roman"/>
          <w:lang w:val="el-GR"/>
        </w:rPr>
        <w:t>θα επιλέξει</w:t>
      </w:r>
      <w:r w:rsidRPr="00144979">
        <w:rPr>
          <w:rStyle w:val="rynqvb"/>
          <w:rFonts w:ascii="Times New Roman" w:hAnsi="Times New Roman" w:cs="Times New Roman"/>
          <w:lang w:val="el-GR"/>
        </w:rPr>
        <w:t xml:space="preserve"> τους νικητές των Βραβείων.</w:t>
      </w:r>
      <w:r w:rsidRPr="00144979">
        <w:rPr>
          <w:rStyle w:val="hwtze"/>
          <w:rFonts w:ascii="Times New Roman" w:hAnsi="Times New Roman" w:cs="Times New Roman"/>
          <w:lang w:val="el-GR"/>
        </w:rPr>
        <w:t xml:space="preserve"> </w:t>
      </w:r>
      <w:r w:rsidRPr="00144979">
        <w:rPr>
          <w:rStyle w:val="rynqvb"/>
          <w:rFonts w:ascii="Times New Roman" w:hAnsi="Times New Roman" w:cs="Times New Roman"/>
          <w:lang w:val="el-GR"/>
        </w:rPr>
        <w:t>Η σύνθεση της κριτικής επιτροπής θα βασίζεται σε προτάσεις του Συμβουλίου της Ευρώπης, της Ευρωπαϊκής Επιτροπής, του Ευρωπαϊκού Ινστιτούτου Τεχνών και Πολιτισμού των Ρομά (ERIAC), της Ευρωπαϊκής Πλατφόρμας Ρυθμιστικών Αρχών (EPRA) και της Ένωσης Ευρωπαίων Δημοσιογράφων.</w:t>
      </w:r>
      <w:r w:rsidRPr="00144979">
        <w:rPr>
          <w:rStyle w:val="hwtze"/>
          <w:rFonts w:ascii="Times New Roman" w:hAnsi="Times New Roman" w:cs="Times New Roman"/>
          <w:lang w:val="el-GR"/>
        </w:rPr>
        <w:t xml:space="preserve"> </w:t>
      </w:r>
      <w:r w:rsidRPr="00144979">
        <w:rPr>
          <w:rStyle w:val="rynqvb"/>
          <w:rFonts w:ascii="Times New Roman" w:hAnsi="Times New Roman" w:cs="Times New Roman"/>
          <w:lang w:val="el-GR"/>
        </w:rPr>
        <w:t xml:space="preserve">Το Συμβούλιο της Ευρώπης διατηρεί την ευελιξία να προσαρμόζει το μέγεθος της κριτικής επιτροπής με βάση τη διαθεσιμότητα των μελών της. </w:t>
      </w:r>
    </w:p>
    <w:p w14:paraId="42B3D1C9" w14:textId="77777777" w:rsidR="00C902D4" w:rsidRPr="006F4A2C" w:rsidRDefault="00C902D4" w:rsidP="006704B8">
      <w:pPr>
        <w:jc w:val="both"/>
        <w:rPr>
          <w:rStyle w:val="rynqvb"/>
          <w:rFonts w:ascii="Times New Roman" w:hAnsi="Times New Roman" w:cs="Times New Roman"/>
          <w:lang w:val="el-GR"/>
        </w:rPr>
      </w:pPr>
      <w:r w:rsidRPr="00144979">
        <w:rPr>
          <w:rStyle w:val="rynqvb"/>
          <w:rFonts w:ascii="Times New Roman" w:hAnsi="Times New Roman" w:cs="Times New Roman"/>
          <w:lang w:val="el-GR"/>
        </w:rPr>
        <w:t xml:space="preserve">2. Τα μέλη της κριτικής επιτροπής ορίζουν μεταξύ τους τον πρόεδρό τους. </w:t>
      </w:r>
    </w:p>
    <w:p w14:paraId="6A2459F2" w14:textId="77777777" w:rsidR="00C902D4" w:rsidRPr="00144979" w:rsidRDefault="00C902D4" w:rsidP="006704B8">
      <w:pPr>
        <w:jc w:val="both"/>
        <w:rPr>
          <w:rStyle w:val="rynqvb"/>
          <w:rFonts w:ascii="Times New Roman" w:hAnsi="Times New Roman" w:cs="Times New Roman"/>
          <w:lang w:val="el-GR"/>
        </w:rPr>
      </w:pPr>
      <w:r w:rsidRPr="00144979">
        <w:rPr>
          <w:rStyle w:val="rynqvb"/>
          <w:rFonts w:ascii="Times New Roman" w:hAnsi="Times New Roman" w:cs="Times New Roman"/>
          <w:lang w:val="el-GR"/>
        </w:rPr>
        <w:t xml:space="preserve">Άρθρο 6 – Διαδικασίες προεπιλογής και επιλογής </w:t>
      </w:r>
    </w:p>
    <w:p w14:paraId="7183C6D4" w14:textId="0783E63D" w:rsidR="00C902D4" w:rsidRPr="006F4A2C" w:rsidRDefault="00C902D4" w:rsidP="006704B8">
      <w:pPr>
        <w:jc w:val="both"/>
        <w:rPr>
          <w:rStyle w:val="rynqvb"/>
          <w:rFonts w:ascii="Times New Roman" w:hAnsi="Times New Roman" w:cs="Times New Roman"/>
          <w:lang w:val="el-GR"/>
        </w:rPr>
      </w:pPr>
      <w:r w:rsidRPr="00144979">
        <w:rPr>
          <w:rStyle w:val="rynqvb"/>
          <w:rFonts w:ascii="Times New Roman" w:hAnsi="Times New Roman" w:cs="Times New Roman"/>
          <w:lang w:val="el-GR"/>
        </w:rPr>
        <w:lastRenderedPageBreak/>
        <w:t>1. Οι αιτούντες δηλώνουν ότι δεν βρίσκονται σε κατάσταση σύγκρουσης συμφερόντων ή ενδεχόμενης σύγκρουσης συμφερόντων σε σχέση με αυτή τη διαδικασία.</w:t>
      </w:r>
      <w:r w:rsidRPr="00144979">
        <w:rPr>
          <w:rStyle w:val="hwtze"/>
          <w:rFonts w:ascii="Times New Roman" w:hAnsi="Times New Roman" w:cs="Times New Roman"/>
          <w:lang w:val="el-GR"/>
        </w:rPr>
        <w:t xml:space="preserve"> </w:t>
      </w:r>
      <w:r w:rsidRPr="00144979">
        <w:rPr>
          <w:rStyle w:val="rynqvb"/>
          <w:rFonts w:ascii="Times New Roman" w:hAnsi="Times New Roman" w:cs="Times New Roman"/>
          <w:lang w:val="el-GR"/>
        </w:rPr>
        <w:t xml:space="preserve">Έχουν ειδοποιηθεί και κατανοούν ότι μια σύγκρουση συμφερόντων μπορεί να προκύψει, ιδίως, από οικονομικά συμφέροντα, πολιτικές ή εθνικές συγγένειες, συναισθηματικούς ή οικογενειακούς δεσμούς ή οποιοδήποτε άλλο είδος κοινής σχέσης ή συμφέροντος. </w:t>
      </w:r>
    </w:p>
    <w:p w14:paraId="4121B533" w14:textId="77777777" w:rsidR="00C902D4" w:rsidRPr="006F4A2C" w:rsidRDefault="00C902D4" w:rsidP="006704B8">
      <w:pPr>
        <w:jc w:val="both"/>
        <w:rPr>
          <w:rStyle w:val="rynqvb"/>
          <w:rFonts w:ascii="Times New Roman" w:hAnsi="Times New Roman" w:cs="Times New Roman"/>
          <w:lang w:val="el-GR"/>
        </w:rPr>
      </w:pPr>
      <w:r w:rsidRPr="00144979">
        <w:rPr>
          <w:rStyle w:val="rynqvb"/>
          <w:rFonts w:ascii="Times New Roman" w:hAnsi="Times New Roman" w:cs="Times New Roman"/>
          <w:lang w:val="el-GR"/>
        </w:rPr>
        <w:t>2. Η Γραμματεία που είναι αρμόδια για τη διοργάνωση των Βραβείων θα αναλάβει την ευθύνη του προκαταρκτικού ελέγχου των αιτήσεων για τη διασφάλιση της συμμόρφωσης με τους καθιερωμένους κανόνες.</w:t>
      </w:r>
      <w:r w:rsidRPr="00144979">
        <w:rPr>
          <w:rStyle w:val="hwtze"/>
          <w:rFonts w:ascii="Times New Roman" w:hAnsi="Times New Roman" w:cs="Times New Roman"/>
          <w:lang w:val="el-GR"/>
        </w:rPr>
        <w:t xml:space="preserve"> </w:t>
      </w:r>
      <w:r w:rsidRPr="00144979">
        <w:rPr>
          <w:rStyle w:val="rynqvb"/>
          <w:rFonts w:ascii="Times New Roman" w:hAnsi="Times New Roman" w:cs="Times New Roman"/>
          <w:lang w:val="el-GR"/>
        </w:rPr>
        <w:t xml:space="preserve">Στη συνέχεια, οι προ-αξιολογημένες προτάσεις που ελήφθησαν εντός της προθεσμίας που ορίζεται στο άρθρο 4.2 θα υποβληθούν στο μέλος της κριτικής επιτροπής. </w:t>
      </w:r>
    </w:p>
    <w:p w14:paraId="4CBF2058" w14:textId="77777777" w:rsidR="00C902D4" w:rsidRPr="006F4A2C" w:rsidRDefault="00C902D4" w:rsidP="006704B8">
      <w:pPr>
        <w:jc w:val="both"/>
        <w:rPr>
          <w:rStyle w:val="rynqvb"/>
          <w:rFonts w:ascii="Times New Roman" w:hAnsi="Times New Roman" w:cs="Times New Roman"/>
          <w:lang w:val="el-GR"/>
        </w:rPr>
      </w:pPr>
      <w:r w:rsidRPr="00144979">
        <w:rPr>
          <w:rStyle w:val="rynqvb"/>
          <w:rFonts w:ascii="Times New Roman" w:hAnsi="Times New Roman" w:cs="Times New Roman"/>
          <w:lang w:val="el-GR"/>
        </w:rPr>
        <w:t>3. Κάθε μέλος της κριτικής επιτροπής κατατάσσει τις αιτήσεις σε κάθε κατηγορία, βάσει του καταλόγου κριτηρίων, και τις αποστέλλει στη Γραμματεία εντός της καθορισμένης προθεσμίας.</w:t>
      </w:r>
    </w:p>
    <w:p w14:paraId="0DC8E5C8" w14:textId="6F23D569" w:rsidR="00C902D4" w:rsidRPr="00144979" w:rsidRDefault="00C902D4" w:rsidP="006704B8">
      <w:pPr>
        <w:jc w:val="both"/>
        <w:rPr>
          <w:rStyle w:val="rynqvb"/>
          <w:rFonts w:ascii="Times New Roman" w:hAnsi="Times New Roman" w:cs="Times New Roman"/>
          <w:lang w:val="el-GR"/>
        </w:rPr>
      </w:pPr>
      <w:r w:rsidRPr="00144979">
        <w:rPr>
          <w:rStyle w:val="rynqvb"/>
          <w:rFonts w:ascii="Times New Roman" w:hAnsi="Times New Roman" w:cs="Times New Roman"/>
          <w:lang w:val="el-GR"/>
        </w:rPr>
        <w:t xml:space="preserve"> 4. Βάσει αυτού, η γραμματεία που είναι αρμόδια για τη διοργάνωση των βραβείων διαβιβάζει στα μέλη της κριτικής επιτροπής κατάλογο των υποψηφίων που έχουν λάβει τις τρεις υψηλότερες βαθμολογίες για κάθε κατηγορία και έχουν προεπιλεγεί σύμφωνα με</w:t>
      </w:r>
      <w:r w:rsidRPr="00144979">
        <w:rPr>
          <w:rStyle w:val="hwtze"/>
          <w:rFonts w:ascii="Times New Roman" w:hAnsi="Times New Roman" w:cs="Times New Roman"/>
          <w:lang w:val="el-GR"/>
        </w:rPr>
        <w:t xml:space="preserve"> </w:t>
      </w:r>
      <w:r w:rsidRPr="00144979">
        <w:rPr>
          <w:rStyle w:val="rynqvb"/>
          <w:rFonts w:ascii="Times New Roman" w:hAnsi="Times New Roman" w:cs="Times New Roman"/>
          <w:lang w:val="el-GR"/>
        </w:rPr>
        <w:t xml:space="preserve">διατάξεις του άρθρου </w:t>
      </w:r>
    </w:p>
    <w:p w14:paraId="5C2629E9" w14:textId="77777777" w:rsidR="00C902D4" w:rsidRPr="006F4A2C" w:rsidRDefault="00C902D4" w:rsidP="006704B8">
      <w:pPr>
        <w:jc w:val="both"/>
        <w:rPr>
          <w:rStyle w:val="rynqvb"/>
          <w:rFonts w:ascii="Times New Roman" w:hAnsi="Times New Roman" w:cs="Times New Roman"/>
          <w:lang w:val="el-GR"/>
        </w:rPr>
      </w:pPr>
      <w:r w:rsidRPr="00144979">
        <w:rPr>
          <w:rStyle w:val="rynqvb"/>
          <w:rFonts w:ascii="Times New Roman" w:hAnsi="Times New Roman" w:cs="Times New Roman"/>
          <w:lang w:val="el-GR"/>
        </w:rPr>
        <w:t xml:space="preserve">6.3. 5. Στη συνέχεια, κάθε μέλος της κριτικής επιτροπής θα επιλέξει (επιλεγμένη λίστα) από τη λίστα που έχει καθοριστεί σύμφωνα με τις διατάξεις του άρθρου </w:t>
      </w:r>
    </w:p>
    <w:p w14:paraId="30CCA036" w14:textId="77777777" w:rsidR="00C902D4" w:rsidRPr="00144979" w:rsidRDefault="00C902D4" w:rsidP="006704B8">
      <w:pPr>
        <w:jc w:val="both"/>
        <w:rPr>
          <w:rStyle w:val="rynqvb"/>
          <w:rFonts w:ascii="Times New Roman" w:hAnsi="Times New Roman" w:cs="Times New Roman"/>
        </w:rPr>
      </w:pPr>
      <w:r w:rsidRPr="00144979">
        <w:rPr>
          <w:rStyle w:val="rynqvb"/>
          <w:rFonts w:ascii="Times New Roman" w:hAnsi="Times New Roman" w:cs="Times New Roman"/>
          <w:lang w:val="el-GR"/>
        </w:rPr>
        <w:t>6.4, τους τρεις προτιμώμενους υποψήφιους σε κάθε κατηγορία και απονέμει 3 βαθμούς στο φαβορί, 2 στο δεύτερο και 1 στον</w:t>
      </w:r>
      <w:r w:rsidRPr="00144979">
        <w:rPr>
          <w:rStyle w:val="hwtze"/>
          <w:rFonts w:ascii="Times New Roman" w:hAnsi="Times New Roman" w:cs="Times New Roman"/>
          <w:lang w:val="el-GR"/>
        </w:rPr>
        <w:t xml:space="preserve"> </w:t>
      </w:r>
      <w:r w:rsidRPr="00144979">
        <w:rPr>
          <w:rStyle w:val="rynqvb"/>
          <w:rFonts w:ascii="Times New Roman" w:hAnsi="Times New Roman" w:cs="Times New Roman"/>
          <w:lang w:val="el-GR"/>
        </w:rPr>
        <w:t>τρίτος.</w:t>
      </w:r>
      <w:r w:rsidRPr="00144979">
        <w:rPr>
          <w:rStyle w:val="hwtze"/>
          <w:rFonts w:ascii="Times New Roman" w:hAnsi="Times New Roman" w:cs="Times New Roman"/>
          <w:lang w:val="el-GR"/>
        </w:rPr>
        <w:t xml:space="preserve"> </w:t>
      </w:r>
      <w:r w:rsidRPr="00144979">
        <w:rPr>
          <w:rStyle w:val="rynqvb"/>
          <w:rFonts w:ascii="Times New Roman" w:hAnsi="Times New Roman" w:cs="Times New Roman"/>
          <w:lang w:val="el-GR"/>
        </w:rPr>
        <w:t xml:space="preserve">Υπάρχει απαρτία εάν τέσσερα μέλη της κριτικής επιτροπής είναι παρόντα ή με άλλο τρόπο μπορούν να εκφράσουν την ψήφο τους. </w:t>
      </w:r>
    </w:p>
    <w:p w14:paraId="4CFBE53B" w14:textId="3F22B027" w:rsidR="00C902D4" w:rsidRPr="00144979" w:rsidRDefault="00C902D4" w:rsidP="006704B8">
      <w:pPr>
        <w:jc w:val="both"/>
        <w:rPr>
          <w:rStyle w:val="rynqvb"/>
          <w:rFonts w:ascii="Times New Roman" w:hAnsi="Times New Roman" w:cs="Times New Roman"/>
        </w:rPr>
      </w:pPr>
      <w:r w:rsidRPr="00144979">
        <w:rPr>
          <w:rStyle w:val="rynqvb"/>
          <w:rFonts w:ascii="Times New Roman" w:hAnsi="Times New Roman" w:cs="Times New Roman"/>
          <w:lang w:val="el-GR"/>
        </w:rPr>
        <w:t>6. Οι υποψήφιοι που έχουν συγκεντρώσει τους μεγαλύτερους βαθμούς ανά κατηγορία θα λάβουν το βραβείο.</w:t>
      </w:r>
      <w:r w:rsidRPr="00144979">
        <w:rPr>
          <w:rStyle w:val="hwtze"/>
          <w:rFonts w:ascii="Times New Roman" w:hAnsi="Times New Roman" w:cs="Times New Roman"/>
          <w:lang w:val="el-GR"/>
        </w:rPr>
        <w:t xml:space="preserve"> </w:t>
      </w:r>
      <w:r w:rsidRPr="00144979">
        <w:rPr>
          <w:rStyle w:val="rynqvb"/>
          <w:rFonts w:ascii="Times New Roman" w:hAnsi="Times New Roman" w:cs="Times New Roman"/>
          <w:lang w:val="el-GR"/>
        </w:rPr>
        <w:t>Σε περίπτωση ισοψηφίας θα γίνει ψηφοφορία με απλή πλειοψηφία προκειμένου να αποφασιστεί μεταξύ των προτάσεων με τους μεγαλύτερους βαθμούς.</w:t>
      </w:r>
      <w:r w:rsidRPr="00144979">
        <w:rPr>
          <w:rStyle w:val="hwtze"/>
          <w:rFonts w:ascii="Times New Roman" w:hAnsi="Times New Roman" w:cs="Times New Roman"/>
          <w:lang w:val="el-GR"/>
        </w:rPr>
        <w:t xml:space="preserve"> </w:t>
      </w:r>
      <w:r w:rsidRPr="00144979">
        <w:rPr>
          <w:rStyle w:val="rynqvb"/>
          <w:rFonts w:ascii="Times New Roman" w:hAnsi="Times New Roman" w:cs="Times New Roman"/>
          <w:lang w:val="el-GR"/>
        </w:rPr>
        <w:t>Σε αυτή την περίπτωση, ο πρόεδρος θα έχει υπερισχύουσα ψήφο.</w:t>
      </w:r>
    </w:p>
    <w:p w14:paraId="4CFF4D11" w14:textId="77777777" w:rsidR="00C902D4" w:rsidRPr="00144979" w:rsidRDefault="00C902D4" w:rsidP="006704B8">
      <w:pPr>
        <w:jc w:val="both"/>
        <w:rPr>
          <w:rStyle w:val="rynqvb"/>
          <w:rFonts w:ascii="Times New Roman" w:hAnsi="Times New Roman" w:cs="Times New Roman"/>
        </w:rPr>
      </w:pPr>
    </w:p>
    <w:p w14:paraId="551DBD79" w14:textId="77777777" w:rsidR="00C902D4" w:rsidRPr="00144979" w:rsidRDefault="00C902D4" w:rsidP="006704B8">
      <w:pPr>
        <w:jc w:val="both"/>
        <w:rPr>
          <w:rFonts w:ascii="Times New Roman" w:hAnsi="Times New Roman" w:cs="Times New Roman"/>
        </w:rPr>
      </w:pPr>
      <w:r w:rsidRPr="00144979">
        <w:rPr>
          <w:rFonts w:ascii="Times New Roman" w:hAnsi="Times New Roman" w:cs="Times New Roman"/>
          <w:lang w:val="el-GR"/>
        </w:rPr>
        <w:t xml:space="preserve">Άρθρο 7: Κριτήρια Η κριτική επιτροπή θα αξιολογήσει τις αιτήσεις με βάση δύο σειρές κριτηρίων: γενικά κριτήρια (με μέγιστη δυνατή βαθμολογία 25 πόντους) και κριτήρια ανά κατηγορία (που επιτρέπουν μέγιστη βαθμολογία 15 βαθμών). Η συνολική βαθμολογία για κάθε αίτηση δεν θα υπερβαίνει τους 40 βαθμούς. </w:t>
      </w:r>
    </w:p>
    <w:p w14:paraId="539F416F" w14:textId="77777777" w:rsidR="00144979" w:rsidRPr="00144979" w:rsidRDefault="00C902D4" w:rsidP="006704B8">
      <w:pPr>
        <w:jc w:val="both"/>
        <w:rPr>
          <w:rFonts w:ascii="Times New Roman" w:hAnsi="Times New Roman" w:cs="Times New Roman"/>
        </w:rPr>
      </w:pPr>
      <w:r w:rsidRPr="00144979">
        <w:rPr>
          <w:rFonts w:ascii="Times New Roman" w:hAnsi="Times New Roman" w:cs="Times New Roman"/>
          <w:lang w:val="el-GR"/>
        </w:rPr>
        <w:t>Γενικά κριτήρια:</w:t>
      </w:r>
    </w:p>
    <w:p w14:paraId="085F3F21" w14:textId="7F4D4D66" w:rsidR="00C902D4" w:rsidRPr="00144979" w:rsidRDefault="00C902D4" w:rsidP="006704B8">
      <w:pPr>
        <w:jc w:val="both"/>
        <w:rPr>
          <w:rFonts w:ascii="Times New Roman" w:hAnsi="Times New Roman" w:cs="Times New Roman"/>
          <w:lang w:val="el-GR"/>
        </w:rPr>
      </w:pPr>
      <w:r w:rsidRPr="00144979">
        <w:rPr>
          <w:rFonts w:ascii="Times New Roman" w:hAnsi="Times New Roman" w:cs="Times New Roman"/>
          <w:lang w:val="el-GR"/>
        </w:rPr>
        <w:t xml:space="preserve"> • Θετική, ισορροπημένη ή αμερόληπτη αναφορά: </w:t>
      </w:r>
    </w:p>
    <w:p w14:paraId="742BA4A8" w14:textId="77777777" w:rsidR="00144979" w:rsidRPr="00144979" w:rsidRDefault="00C902D4" w:rsidP="00144979">
      <w:pPr>
        <w:jc w:val="both"/>
        <w:rPr>
          <w:rFonts w:ascii="Times New Roman" w:hAnsi="Times New Roman" w:cs="Times New Roman"/>
        </w:rPr>
      </w:pPr>
      <w:r w:rsidRPr="00144979">
        <w:rPr>
          <w:rFonts w:ascii="Times New Roman" w:hAnsi="Times New Roman" w:cs="Times New Roman"/>
          <w:lang w:val="el-GR"/>
        </w:rPr>
        <w:t>Τήρηση του στόχου της παροχής θετικής ή αμερόληπτης αναφοράς για τους Ρομά ή/και ενεργητικής αντιμετώπισης μεροληπτικών ή στερεοτυπικών αναπαραστάσεων. (5 βαθμοί)</w:t>
      </w:r>
    </w:p>
    <w:p w14:paraId="2B2E0EB2" w14:textId="0E01BFE6" w:rsidR="00C902D4" w:rsidRPr="00144979" w:rsidRDefault="00C902D4" w:rsidP="006704B8">
      <w:pPr>
        <w:pStyle w:val="a3"/>
        <w:numPr>
          <w:ilvl w:val="0"/>
          <w:numId w:val="2"/>
        </w:numPr>
        <w:jc w:val="both"/>
        <w:rPr>
          <w:rFonts w:ascii="Times New Roman" w:hAnsi="Times New Roman" w:cs="Times New Roman"/>
        </w:rPr>
      </w:pPr>
      <w:r w:rsidRPr="00144979">
        <w:rPr>
          <w:rFonts w:ascii="Times New Roman" w:hAnsi="Times New Roman" w:cs="Times New Roman"/>
          <w:lang w:val="el-GR"/>
        </w:rPr>
        <w:t xml:space="preserve">Εκπαιδευτική αξία:  </w:t>
      </w:r>
    </w:p>
    <w:p w14:paraId="239DF171" w14:textId="77777777" w:rsidR="00C902D4" w:rsidRPr="00144979" w:rsidRDefault="00C902D4" w:rsidP="00144979">
      <w:pPr>
        <w:pStyle w:val="a3"/>
        <w:jc w:val="both"/>
        <w:rPr>
          <w:rFonts w:ascii="Times New Roman" w:hAnsi="Times New Roman" w:cs="Times New Roman"/>
        </w:rPr>
      </w:pPr>
      <w:r w:rsidRPr="00144979">
        <w:rPr>
          <w:rFonts w:ascii="Times New Roman" w:hAnsi="Times New Roman" w:cs="Times New Roman"/>
          <w:lang w:val="el-GR"/>
        </w:rPr>
        <w:t xml:space="preserve">Συμβολή στην εκπαίδευση του κοινού σχετικά με την ιστορία, τον πολιτισμό και τη γλώσσα των Ρομά. (5 βαθμοί)  </w:t>
      </w:r>
    </w:p>
    <w:p w14:paraId="6B00C69D" w14:textId="77777777" w:rsidR="00C902D4" w:rsidRPr="00144979" w:rsidRDefault="00C902D4" w:rsidP="006704B8">
      <w:pPr>
        <w:pStyle w:val="a3"/>
        <w:numPr>
          <w:ilvl w:val="0"/>
          <w:numId w:val="2"/>
        </w:numPr>
        <w:jc w:val="both"/>
        <w:rPr>
          <w:rFonts w:ascii="Times New Roman" w:hAnsi="Times New Roman" w:cs="Times New Roman"/>
        </w:rPr>
      </w:pPr>
      <w:r w:rsidRPr="00144979">
        <w:rPr>
          <w:rFonts w:ascii="Times New Roman" w:hAnsi="Times New Roman" w:cs="Times New Roman"/>
          <w:lang w:val="el-GR"/>
        </w:rPr>
        <w:t xml:space="preserve">Ευαισθητοποίηση σχετικά με τον ρατσισμό, ιδιαίτερα τον αντιτσιγγανισμό και τις διακρίσεις. (5 βαθμοί) • Δημοσιογραφική ακεραιότητα: </w:t>
      </w:r>
    </w:p>
    <w:p w14:paraId="6DFABE08" w14:textId="77777777" w:rsidR="00C902D4" w:rsidRPr="00144979" w:rsidRDefault="00C902D4" w:rsidP="006704B8">
      <w:pPr>
        <w:pStyle w:val="a3"/>
        <w:numPr>
          <w:ilvl w:val="0"/>
          <w:numId w:val="2"/>
        </w:numPr>
        <w:jc w:val="both"/>
        <w:rPr>
          <w:rFonts w:ascii="Times New Roman" w:hAnsi="Times New Roman" w:cs="Times New Roman"/>
          <w:lang w:val="el-GR"/>
        </w:rPr>
      </w:pPr>
      <w:r w:rsidRPr="00144979">
        <w:rPr>
          <w:rFonts w:ascii="Times New Roman" w:hAnsi="Times New Roman" w:cs="Times New Roman"/>
          <w:lang w:val="el-GR"/>
        </w:rPr>
        <w:t xml:space="preserve"> Τήρηση δεοντολογικών προτύπων δημοσιογραφίας. (5 βαθμοί) </w:t>
      </w:r>
    </w:p>
    <w:p w14:paraId="0799D28C" w14:textId="77777777" w:rsidR="00101B31" w:rsidRPr="00144979" w:rsidRDefault="00C902D4" w:rsidP="006704B8">
      <w:pPr>
        <w:pStyle w:val="a3"/>
        <w:numPr>
          <w:ilvl w:val="0"/>
          <w:numId w:val="2"/>
        </w:numPr>
        <w:jc w:val="both"/>
        <w:rPr>
          <w:rFonts w:ascii="Times New Roman" w:hAnsi="Times New Roman" w:cs="Times New Roman"/>
          <w:lang w:val="el-GR"/>
        </w:rPr>
      </w:pPr>
      <w:r w:rsidRPr="00144979">
        <w:rPr>
          <w:rFonts w:ascii="Times New Roman" w:hAnsi="Times New Roman" w:cs="Times New Roman"/>
          <w:lang w:val="el-GR"/>
        </w:rPr>
        <w:t xml:space="preserve">Αποφυγή κλισέ, στερεοτύπων, περιεχομένου που τροφοδοτεί προκαταλήψεις, διακρίσεις ή μίσος. (5 βαθμοί) Ειδικά κριτήρια: </w:t>
      </w:r>
    </w:p>
    <w:p w14:paraId="54263EDA" w14:textId="2EF4FCFA" w:rsidR="00C902D4" w:rsidRPr="00144979" w:rsidRDefault="00C902D4" w:rsidP="00101B31">
      <w:pPr>
        <w:ind w:left="360"/>
        <w:jc w:val="both"/>
        <w:rPr>
          <w:rFonts w:ascii="Times New Roman" w:hAnsi="Times New Roman" w:cs="Times New Roman"/>
          <w:lang w:val="el-GR"/>
        </w:rPr>
      </w:pPr>
      <w:r w:rsidRPr="00144979">
        <w:rPr>
          <w:rFonts w:ascii="Times New Roman" w:hAnsi="Times New Roman" w:cs="Times New Roman"/>
          <w:lang w:val="el-GR"/>
        </w:rPr>
        <w:lastRenderedPageBreak/>
        <w:t xml:space="preserve">1. Βραβείο Φωτορεπορτάζ: </w:t>
      </w:r>
    </w:p>
    <w:p w14:paraId="27C1528D" w14:textId="77777777" w:rsidR="00C902D4" w:rsidRPr="00144979" w:rsidRDefault="00C902D4" w:rsidP="006704B8">
      <w:pPr>
        <w:pStyle w:val="a3"/>
        <w:numPr>
          <w:ilvl w:val="0"/>
          <w:numId w:val="2"/>
        </w:numPr>
        <w:jc w:val="both"/>
        <w:rPr>
          <w:rFonts w:ascii="Times New Roman" w:hAnsi="Times New Roman" w:cs="Times New Roman"/>
          <w:lang w:val="el-GR"/>
        </w:rPr>
      </w:pPr>
      <w:r w:rsidRPr="00144979">
        <w:rPr>
          <w:rFonts w:ascii="Times New Roman" w:hAnsi="Times New Roman" w:cs="Times New Roman"/>
          <w:lang w:val="el-GR"/>
        </w:rPr>
        <w:t xml:space="preserve"> Δημιουργικότητα και αισθητική: Αποτελεσματική χρήση εικόνων για τη μετάδοση θετικών ιστοριών των Ρομά, με προσοχή στη δημιουργικότητα και την οπτική έλξη. (5 βαθμοί) </w:t>
      </w:r>
    </w:p>
    <w:p w14:paraId="620A2A56" w14:textId="77777777" w:rsidR="00C902D4" w:rsidRPr="00144979" w:rsidRDefault="00C902D4" w:rsidP="006704B8">
      <w:pPr>
        <w:pStyle w:val="a3"/>
        <w:numPr>
          <w:ilvl w:val="0"/>
          <w:numId w:val="2"/>
        </w:numPr>
        <w:jc w:val="both"/>
        <w:rPr>
          <w:rFonts w:ascii="Times New Roman" w:hAnsi="Times New Roman" w:cs="Times New Roman"/>
          <w:lang w:val="el-GR"/>
        </w:rPr>
      </w:pPr>
      <w:r w:rsidRPr="00144979">
        <w:rPr>
          <w:rFonts w:ascii="Times New Roman" w:hAnsi="Times New Roman" w:cs="Times New Roman"/>
          <w:lang w:val="el-GR"/>
        </w:rPr>
        <w:t xml:space="preserve"> Αυθεντικότητα: Επίδειξη γνήσιας αναπαράστασης χωρίς προσφυγή σε στερεότυπα. (5 βαθμοί) </w:t>
      </w:r>
    </w:p>
    <w:p w14:paraId="6132B44E" w14:textId="77777777" w:rsidR="00101B31" w:rsidRPr="00144979" w:rsidRDefault="00C902D4" w:rsidP="006704B8">
      <w:pPr>
        <w:pStyle w:val="a3"/>
        <w:numPr>
          <w:ilvl w:val="0"/>
          <w:numId w:val="2"/>
        </w:numPr>
        <w:jc w:val="both"/>
        <w:rPr>
          <w:rFonts w:ascii="Times New Roman" w:hAnsi="Times New Roman" w:cs="Times New Roman"/>
          <w:lang w:val="el-GR"/>
        </w:rPr>
      </w:pPr>
      <w:r w:rsidRPr="00144979">
        <w:rPr>
          <w:rFonts w:ascii="Times New Roman" w:hAnsi="Times New Roman" w:cs="Times New Roman"/>
          <w:lang w:val="el-GR"/>
        </w:rPr>
        <w:t xml:space="preserve"> Αντίκτυπος: Η ικανότητα των φωτογραφιών να προκαλούν συναισθήματα και να συμβάλλουν στην αλλαγή των αντιλήψεων. (5 βαθμοί) </w:t>
      </w:r>
    </w:p>
    <w:p w14:paraId="01A53AAA" w14:textId="20E736EC" w:rsidR="00C902D4" w:rsidRPr="00144979" w:rsidRDefault="00C902D4" w:rsidP="00101B31">
      <w:pPr>
        <w:ind w:left="360"/>
        <w:jc w:val="both"/>
        <w:rPr>
          <w:rFonts w:ascii="Times New Roman" w:hAnsi="Times New Roman" w:cs="Times New Roman"/>
          <w:lang w:val="el-GR"/>
        </w:rPr>
      </w:pPr>
      <w:r w:rsidRPr="00144979">
        <w:rPr>
          <w:rFonts w:ascii="Times New Roman" w:hAnsi="Times New Roman" w:cs="Times New Roman"/>
          <w:lang w:val="el-GR"/>
        </w:rPr>
        <w:t xml:space="preserve">2. Βραβείο Ερευνητικής Δημοσιογραφίας: </w:t>
      </w:r>
    </w:p>
    <w:p w14:paraId="6434E730" w14:textId="77777777" w:rsidR="00144979" w:rsidRPr="00144979" w:rsidRDefault="00C902D4" w:rsidP="006704B8">
      <w:pPr>
        <w:pStyle w:val="a3"/>
        <w:numPr>
          <w:ilvl w:val="0"/>
          <w:numId w:val="2"/>
        </w:numPr>
        <w:jc w:val="both"/>
        <w:rPr>
          <w:rFonts w:ascii="Times New Roman" w:hAnsi="Times New Roman" w:cs="Times New Roman"/>
          <w:lang w:val="el-GR"/>
        </w:rPr>
      </w:pPr>
      <w:r w:rsidRPr="00144979">
        <w:rPr>
          <w:rFonts w:ascii="Times New Roman" w:hAnsi="Times New Roman" w:cs="Times New Roman"/>
          <w:lang w:val="el-GR"/>
        </w:rPr>
        <w:t xml:space="preserve">Πληρότητα: Βάθος, πρωτοτυπία και πληρότητα στην αναφορά για κακουχίες, άνιση μεταχείριση, διακρίσεις και/ή ανθρώπινα δικαιώματα των Ρομά. (5 βαθμοί) </w:t>
      </w:r>
    </w:p>
    <w:p w14:paraId="7C900889" w14:textId="10C80357" w:rsidR="006704B8" w:rsidRPr="00144979" w:rsidRDefault="00C902D4" w:rsidP="006704B8">
      <w:pPr>
        <w:pStyle w:val="a3"/>
        <w:numPr>
          <w:ilvl w:val="0"/>
          <w:numId w:val="2"/>
        </w:numPr>
        <w:jc w:val="both"/>
        <w:rPr>
          <w:rFonts w:ascii="Times New Roman" w:hAnsi="Times New Roman" w:cs="Times New Roman"/>
          <w:lang w:val="el-GR"/>
        </w:rPr>
      </w:pPr>
      <w:r w:rsidRPr="00144979">
        <w:rPr>
          <w:rFonts w:ascii="Times New Roman" w:hAnsi="Times New Roman" w:cs="Times New Roman"/>
          <w:lang w:val="el-GR"/>
        </w:rPr>
        <w:t xml:space="preserve">Αντίκτυπος: Αποδεδειγμένος αντίκτυπος του ερευνητικού έργου στην ευαισθητοποίηση και την προώθηση της θετικής αλλαγής. (5 βαθμοί) </w:t>
      </w:r>
    </w:p>
    <w:p w14:paraId="2D5AF936" w14:textId="2B0F3BAC" w:rsidR="00101B31" w:rsidRPr="00144979" w:rsidRDefault="00144979" w:rsidP="006704B8">
      <w:pPr>
        <w:pStyle w:val="a3"/>
        <w:numPr>
          <w:ilvl w:val="0"/>
          <w:numId w:val="2"/>
        </w:numPr>
        <w:jc w:val="both"/>
        <w:rPr>
          <w:rFonts w:ascii="Times New Roman" w:hAnsi="Times New Roman" w:cs="Times New Roman"/>
          <w:lang w:val="el-GR"/>
        </w:rPr>
      </w:pPr>
      <w:r w:rsidRPr="00144979">
        <w:rPr>
          <w:rFonts w:ascii="Times New Roman" w:hAnsi="Times New Roman" w:cs="Times New Roman"/>
          <w:lang w:val="el-GR"/>
        </w:rPr>
        <w:t>Ορθή</w:t>
      </w:r>
      <w:r w:rsidR="00C902D4" w:rsidRPr="00144979">
        <w:rPr>
          <w:rFonts w:ascii="Times New Roman" w:hAnsi="Times New Roman" w:cs="Times New Roman"/>
          <w:lang w:val="el-GR"/>
        </w:rPr>
        <w:t xml:space="preserve"> αναφορά: Τήρηση των δεοντολογικών προτύπων στο ερευνητικό ρεπορτάζ. (5 βαθμοί) </w:t>
      </w:r>
    </w:p>
    <w:p w14:paraId="27B2AE91" w14:textId="6656DCA1" w:rsidR="006704B8" w:rsidRPr="00144979" w:rsidRDefault="00C902D4" w:rsidP="00101B31">
      <w:pPr>
        <w:ind w:left="360"/>
        <w:jc w:val="both"/>
        <w:rPr>
          <w:rFonts w:ascii="Times New Roman" w:hAnsi="Times New Roman" w:cs="Times New Roman"/>
          <w:lang w:val="el-GR"/>
        </w:rPr>
      </w:pPr>
      <w:r w:rsidRPr="00144979">
        <w:rPr>
          <w:rFonts w:ascii="Times New Roman" w:hAnsi="Times New Roman" w:cs="Times New Roman"/>
          <w:lang w:val="el-GR"/>
        </w:rPr>
        <w:t xml:space="preserve">3. Βραβείο Καλύτερης Συνέντευξης: </w:t>
      </w:r>
    </w:p>
    <w:p w14:paraId="13D69294" w14:textId="77777777" w:rsidR="006704B8" w:rsidRPr="00144979" w:rsidRDefault="00C902D4" w:rsidP="006704B8">
      <w:pPr>
        <w:pStyle w:val="a3"/>
        <w:numPr>
          <w:ilvl w:val="0"/>
          <w:numId w:val="2"/>
        </w:numPr>
        <w:jc w:val="both"/>
        <w:rPr>
          <w:rFonts w:ascii="Times New Roman" w:hAnsi="Times New Roman" w:cs="Times New Roman"/>
          <w:lang w:val="el-GR"/>
        </w:rPr>
      </w:pPr>
      <w:r w:rsidRPr="00144979">
        <w:rPr>
          <w:rFonts w:ascii="Times New Roman" w:hAnsi="Times New Roman" w:cs="Times New Roman"/>
          <w:lang w:val="el-GR"/>
        </w:rPr>
        <w:t xml:space="preserve"> Διορατικές ερωτήσεις: Αποτελεσματικότητα κατά την υποβολή οξυδερκών ερωτήσεων σε θέματα που σχετίζονται με τους Ρομά. (5 βαθμοί) </w:t>
      </w:r>
    </w:p>
    <w:p w14:paraId="16B853CC" w14:textId="77777777" w:rsidR="006704B8" w:rsidRPr="00144979" w:rsidRDefault="00C902D4" w:rsidP="006704B8">
      <w:pPr>
        <w:pStyle w:val="a3"/>
        <w:numPr>
          <w:ilvl w:val="0"/>
          <w:numId w:val="2"/>
        </w:numPr>
        <w:jc w:val="both"/>
        <w:rPr>
          <w:rFonts w:ascii="Times New Roman" w:hAnsi="Times New Roman" w:cs="Times New Roman"/>
          <w:lang w:val="el-GR"/>
        </w:rPr>
      </w:pPr>
      <w:r w:rsidRPr="00144979">
        <w:rPr>
          <w:rFonts w:ascii="Times New Roman" w:hAnsi="Times New Roman" w:cs="Times New Roman"/>
          <w:lang w:val="el-GR"/>
        </w:rPr>
        <w:t xml:space="preserve">Συμμετοχικότητα: Ευαισθησία και συμπεριληπτικότητα στις συνεντεύξεις με άτομα Ρομά, συμπεριλαμβανομένων εκείνων που είναι διάσημοι. (5 βαθμοί) </w:t>
      </w:r>
    </w:p>
    <w:p w14:paraId="58E7EDA7" w14:textId="77777777" w:rsidR="00101B31" w:rsidRPr="00144979" w:rsidRDefault="00C902D4" w:rsidP="006704B8">
      <w:pPr>
        <w:pStyle w:val="a3"/>
        <w:numPr>
          <w:ilvl w:val="0"/>
          <w:numId w:val="2"/>
        </w:numPr>
        <w:jc w:val="both"/>
        <w:rPr>
          <w:rFonts w:ascii="Times New Roman" w:hAnsi="Times New Roman" w:cs="Times New Roman"/>
          <w:lang w:val="el-GR"/>
        </w:rPr>
      </w:pPr>
      <w:r w:rsidRPr="00144979">
        <w:rPr>
          <w:rFonts w:ascii="Times New Roman" w:hAnsi="Times New Roman" w:cs="Times New Roman"/>
          <w:lang w:val="el-GR"/>
        </w:rPr>
        <w:t xml:space="preserve"> Εκπαιδευτική Αξία: Η συμβολή της συνέντευξης στην ενημέρωση του κοινού σχετικά με την ιστορία, τον πολιτισμό και τις συνεισφορές των Ρομά ή την προώθηση θετικών προτύπων για τους Ρομά. (5 βαθμοί) </w:t>
      </w:r>
    </w:p>
    <w:p w14:paraId="0CA697FC" w14:textId="6A51A305" w:rsidR="006704B8" w:rsidRPr="00144979" w:rsidRDefault="00C902D4" w:rsidP="00101B31">
      <w:pPr>
        <w:ind w:left="360"/>
        <w:jc w:val="both"/>
        <w:rPr>
          <w:rFonts w:ascii="Times New Roman" w:hAnsi="Times New Roman" w:cs="Times New Roman"/>
          <w:lang w:val="el-GR"/>
        </w:rPr>
      </w:pPr>
      <w:r w:rsidRPr="00144979">
        <w:rPr>
          <w:rFonts w:ascii="Times New Roman" w:hAnsi="Times New Roman" w:cs="Times New Roman"/>
          <w:lang w:val="el-GR"/>
        </w:rPr>
        <w:t xml:space="preserve">4. Βραβείο Topical Concern: </w:t>
      </w:r>
    </w:p>
    <w:p w14:paraId="125DE193" w14:textId="77777777" w:rsidR="006704B8" w:rsidRPr="00144979" w:rsidRDefault="00C902D4" w:rsidP="006704B8">
      <w:pPr>
        <w:pStyle w:val="a3"/>
        <w:numPr>
          <w:ilvl w:val="0"/>
          <w:numId w:val="2"/>
        </w:numPr>
        <w:jc w:val="both"/>
        <w:rPr>
          <w:rFonts w:ascii="Times New Roman" w:hAnsi="Times New Roman" w:cs="Times New Roman"/>
          <w:lang w:val="el-GR"/>
        </w:rPr>
      </w:pPr>
      <w:r w:rsidRPr="00144979">
        <w:rPr>
          <w:rFonts w:ascii="Times New Roman" w:hAnsi="Times New Roman" w:cs="Times New Roman"/>
          <w:lang w:val="el-GR"/>
        </w:rPr>
        <w:t xml:space="preserve"> Συνάφεια: Κάλυψη παγκόσμιων γεγονότων (2020-2024) που επηρεάζουν τις κοινότητες των Ρομά, αποδεικνύοντας τη συνάφεια και την επικαιρότητα. (5 βαθμοί) </w:t>
      </w:r>
    </w:p>
    <w:p w14:paraId="4111551B" w14:textId="77777777" w:rsidR="006704B8" w:rsidRPr="00144979" w:rsidRDefault="00C902D4" w:rsidP="006704B8">
      <w:pPr>
        <w:pStyle w:val="a3"/>
        <w:numPr>
          <w:ilvl w:val="0"/>
          <w:numId w:val="2"/>
        </w:numPr>
        <w:jc w:val="both"/>
        <w:rPr>
          <w:rFonts w:ascii="Times New Roman" w:hAnsi="Times New Roman" w:cs="Times New Roman"/>
          <w:lang w:val="el-GR"/>
        </w:rPr>
      </w:pPr>
      <w:r w:rsidRPr="00144979">
        <w:rPr>
          <w:rFonts w:ascii="Times New Roman" w:hAnsi="Times New Roman" w:cs="Times New Roman"/>
          <w:lang w:val="el-GR"/>
        </w:rPr>
        <w:t xml:space="preserve"> Συμφραζόμενη Κατανόηση: Εμφάνιση μιας λεπτής κατανόησης της τομής μεταξύ παγκόσμιων γεγονότων και των επιπτώσεών τους στις κοινότητες των Ρομά. (5 βαθμοί) </w:t>
      </w:r>
    </w:p>
    <w:p w14:paraId="11FFC0BA" w14:textId="3B855586" w:rsidR="00144979" w:rsidRPr="00A14644" w:rsidRDefault="00C902D4" w:rsidP="00A14644">
      <w:pPr>
        <w:pStyle w:val="a3"/>
        <w:numPr>
          <w:ilvl w:val="0"/>
          <w:numId w:val="2"/>
        </w:numPr>
        <w:jc w:val="both"/>
        <w:rPr>
          <w:rFonts w:ascii="Times New Roman" w:hAnsi="Times New Roman" w:cs="Times New Roman"/>
          <w:lang w:val="el-GR"/>
        </w:rPr>
      </w:pPr>
      <w:r w:rsidRPr="00144979">
        <w:rPr>
          <w:rFonts w:ascii="Times New Roman" w:hAnsi="Times New Roman" w:cs="Times New Roman"/>
          <w:lang w:val="el-GR"/>
        </w:rPr>
        <w:t xml:space="preserve"> Ισορροπημένη αναφορά: Αντικειμενικότητα και ισορροπία στην παρουσίαση των επιπτώσεων των παγκόσμιων γεγονότων στους Ρομά. (5 βαθμοί)</w:t>
      </w:r>
    </w:p>
    <w:p w14:paraId="43A3C142" w14:textId="1DD8674D" w:rsidR="00101B31" w:rsidRPr="00144979" w:rsidRDefault="00101B31" w:rsidP="00144979">
      <w:pPr>
        <w:ind w:left="360"/>
        <w:jc w:val="both"/>
        <w:rPr>
          <w:rFonts w:ascii="Times New Roman" w:hAnsi="Times New Roman" w:cs="Times New Roman"/>
          <w:lang w:val="el-GR"/>
        </w:rPr>
      </w:pPr>
      <w:r w:rsidRPr="00144979">
        <w:rPr>
          <w:rFonts w:ascii="Times New Roman" w:hAnsi="Times New Roman" w:cs="Times New Roman"/>
          <w:lang w:val="el-GR"/>
        </w:rPr>
        <w:t>5. Ειδικό Βραβείο Νέων Δημοσιογράφων:</w:t>
      </w:r>
    </w:p>
    <w:p w14:paraId="7428768C" w14:textId="77777777" w:rsidR="00101B31" w:rsidRPr="00144979" w:rsidRDefault="00101B31" w:rsidP="00101B31">
      <w:pPr>
        <w:pStyle w:val="a3"/>
        <w:numPr>
          <w:ilvl w:val="0"/>
          <w:numId w:val="2"/>
        </w:numPr>
        <w:jc w:val="both"/>
        <w:rPr>
          <w:rFonts w:ascii="Times New Roman" w:hAnsi="Times New Roman" w:cs="Times New Roman"/>
          <w:lang w:val="el-GR"/>
        </w:rPr>
      </w:pPr>
      <w:r w:rsidRPr="00144979">
        <w:rPr>
          <w:rFonts w:ascii="Times New Roman" w:hAnsi="Times New Roman" w:cs="Times New Roman"/>
          <w:lang w:val="el-GR"/>
        </w:rPr>
        <w:t xml:space="preserve"> Fresh Perspective: Επίδειξη μιας νέας και καινοτόμου προοπτικής σχετικά με την αναφορά. (5 βαθμοί) </w:t>
      </w:r>
    </w:p>
    <w:p w14:paraId="6B23E459" w14:textId="77777777" w:rsidR="00101B31" w:rsidRPr="00144979" w:rsidRDefault="00101B31" w:rsidP="00101B31">
      <w:pPr>
        <w:pStyle w:val="a3"/>
        <w:numPr>
          <w:ilvl w:val="0"/>
          <w:numId w:val="2"/>
        </w:numPr>
        <w:jc w:val="both"/>
        <w:rPr>
          <w:rFonts w:ascii="Times New Roman" w:hAnsi="Times New Roman" w:cs="Times New Roman"/>
          <w:lang w:val="el-GR"/>
        </w:rPr>
      </w:pPr>
      <w:r w:rsidRPr="00144979">
        <w:rPr>
          <w:rFonts w:ascii="Times New Roman" w:hAnsi="Times New Roman" w:cs="Times New Roman"/>
          <w:lang w:val="el-GR"/>
        </w:rPr>
        <w:t xml:space="preserve">Συμμετοχή νέων: ενεργή συμμετοχή και απεικόνιση των εμπειριών φυλετικών ατόμων. (5 βαθμοί) </w:t>
      </w:r>
    </w:p>
    <w:p w14:paraId="167D0101" w14:textId="77777777" w:rsidR="00101B31" w:rsidRPr="00144979" w:rsidRDefault="00101B31" w:rsidP="00101B31">
      <w:pPr>
        <w:pStyle w:val="a3"/>
        <w:numPr>
          <w:ilvl w:val="0"/>
          <w:numId w:val="2"/>
        </w:numPr>
        <w:jc w:val="both"/>
        <w:rPr>
          <w:rFonts w:ascii="Times New Roman" w:hAnsi="Times New Roman" w:cs="Times New Roman"/>
          <w:lang w:val="el-GR"/>
        </w:rPr>
      </w:pPr>
      <w:r w:rsidRPr="00144979">
        <w:rPr>
          <w:rFonts w:ascii="Times New Roman" w:hAnsi="Times New Roman" w:cs="Times New Roman"/>
          <w:lang w:val="el-GR"/>
        </w:rPr>
        <w:t>Ποιότητα αφήγησης: Επιδέξια αφήγηση που προσελκύει την προσοχή ενός νεανικού κοινού. (5 βαθμοί)</w:t>
      </w:r>
    </w:p>
    <w:p w14:paraId="0A381922" w14:textId="77777777" w:rsidR="00101B31" w:rsidRPr="00144979" w:rsidRDefault="00101B31" w:rsidP="00101B31">
      <w:pPr>
        <w:ind w:left="360"/>
        <w:jc w:val="both"/>
        <w:rPr>
          <w:rFonts w:ascii="Times New Roman" w:hAnsi="Times New Roman" w:cs="Times New Roman"/>
        </w:rPr>
      </w:pPr>
      <w:r w:rsidRPr="00144979">
        <w:rPr>
          <w:rFonts w:ascii="Times New Roman" w:hAnsi="Times New Roman" w:cs="Times New Roman"/>
          <w:lang w:val="el-GR"/>
        </w:rPr>
        <w:t xml:space="preserve"> Άρθρο 8: Τελετή βράβευσης </w:t>
      </w:r>
    </w:p>
    <w:p w14:paraId="2A772B83" w14:textId="4F4FBFB9" w:rsidR="00101B31" w:rsidRPr="00144979" w:rsidRDefault="00101B31" w:rsidP="00101B31">
      <w:pPr>
        <w:ind w:left="360"/>
        <w:jc w:val="both"/>
        <w:rPr>
          <w:rFonts w:ascii="Times New Roman" w:hAnsi="Times New Roman" w:cs="Times New Roman"/>
        </w:rPr>
      </w:pPr>
      <w:r w:rsidRPr="00144979">
        <w:rPr>
          <w:rFonts w:ascii="Times New Roman" w:hAnsi="Times New Roman" w:cs="Times New Roman"/>
          <w:lang w:val="el-GR"/>
        </w:rPr>
        <w:t>1.Το Συμβούλιο της Ευρώπης θα απονείμει τα Βραβεία στους Νικητές ή τους εκπροσώπους τους κατά τη διάρκεια μιας τελετής που έχει προγραμματιστεί να πραγματοποιηθεί στο Συμβούλιο της Ευρώπης στο Στρασβούργο στις 18 Ιουνίου 2024, που συμπίπτει με την Εβδομάδα «</w:t>
      </w:r>
      <w:r w:rsidRPr="00144979">
        <w:rPr>
          <w:rFonts w:ascii="Times New Roman" w:hAnsi="Times New Roman" w:cs="Times New Roman"/>
        </w:rPr>
        <w:t>No</w:t>
      </w:r>
      <w:r w:rsidRPr="00144979">
        <w:rPr>
          <w:rFonts w:ascii="Times New Roman" w:hAnsi="Times New Roman" w:cs="Times New Roman"/>
          <w:lang w:val="el-GR"/>
        </w:rPr>
        <w:t xml:space="preserve"> </w:t>
      </w:r>
      <w:r w:rsidRPr="00144979">
        <w:rPr>
          <w:rFonts w:ascii="Times New Roman" w:hAnsi="Times New Roman" w:cs="Times New Roman"/>
        </w:rPr>
        <w:t>Hate</w:t>
      </w:r>
      <w:r w:rsidRPr="00144979">
        <w:rPr>
          <w:rFonts w:ascii="Times New Roman" w:hAnsi="Times New Roman" w:cs="Times New Roman"/>
          <w:lang w:val="el-GR"/>
        </w:rPr>
        <w:t xml:space="preserve"> </w:t>
      </w:r>
      <w:r w:rsidRPr="00144979">
        <w:rPr>
          <w:rFonts w:ascii="Times New Roman" w:hAnsi="Times New Roman" w:cs="Times New Roman"/>
        </w:rPr>
        <w:t>Speech</w:t>
      </w:r>
      <w:r w:rsidRPr="00144979">
        <w:rPr>
          <w:rFonts w:ascii="Times New Roman" w:hAnsi="Times New Roman" w:cs="Times New Roman"/>
          <w:lang w:val="el-GR"/>
        </w:rPr>
        <w:t xml:space="preserve">». Οι Νικητές θα προσκληθούν να παρευρεθούν στην τελετή και θα έχουν την ευκαιρία να λάβουν προσωπικά το δίπλωμα επαινώντας την εξαιρετική συνεισφορά τους στον σκοπό. </w:t>
      </w:r>
    </w:p>
    <w:p w14:paraId="2B5CCF19" w14:textId="77777777" w:rsidR="00101B31" w:rsidRPr="00144979" w:rsidRDefault="00101B31" w:rsidP="00101B31">
      <w:pPr>
        <w:ind w:left="360"/>
        <w:jc w:val="both"/>
        <w:rPr>
          <w:rFonts w:ascii="Times New Roman" w:hAnsi="Times New Roman" w:cs="Times New Roman"/>
        </w:rPr>
      </w:pPr>
      <w:r w:rsidRPr="00144979">
        <w:rPr>
          <w:rFonts w:ascii="Times New Roman" w:hAnsi="Times New Roman" w:cs="Times New Roman"/>
          <w:lang w:val="el-GR"/>
        </w:rPr>
        <w:lastRenderedPageBreak/>
        <w:t xml:space="preserve">2. Τα έξοδα μετακίνησης και διαμονής που σχετίζονται με τη συμμετοχή στην τελετή θα επιβαρύνουν το Συμβούλιο της Ευρώπης (5 νικητές ή τους εκπροσώπους τους). </w:t>
      </w:r>
    </w:p>
    <w:p w14:paraId="247D64B3" w14:textId="77777777" w:rsidR="00101B31" w:rsidRPr="00144979" w:rsidRDefault="00101B31" w:rsidP="00101B31">
      <w:pPr>
        <w:ind w:left="360"/>
        <w:jc w:val="both"/>
        <w:rPr>
          <w:rFonts w:ascii="Times New Roman" w:hAnsi="Times New Roman" w:cs="Times New Roman"/>
        </w:rPr>
      </w:pPr>
      <w:r w:rsidRPr="00144979">
        <w:rPr>
          <w:rFonts w:ascii="Times New Roman" w:hAnsi="Times New Roman" w:cs="Times New Roman"/>
          <w:lang w:val="el-GR"/>
        </w:rPr>
        <w:t xml:space="preserve">3. Η πληρωμή του βραβείου θα καταβληθεί στον τραπεζικό λογαριασμό των νικητών εντός 80 ημερών από την επίσημη ανακοίνωση της απόφασης της κριτικής επιτροπής, υπό την προϋπόθεση της παραλαβής των απαραίτητων τραπεζικών στοιχείων. </w:t>
      </w:r>
    </w:p>
    <w:p w14:paraId="2CB86C40" w14:textId="77777777" w:rsidR="00101B31" w:rsidRPr="00144979" w:rsidRDefault="00101B31" w:rsidP="00101B31">
      <w:pPr>
        <w:ind w:left="360"/>
        <w:jc w:val="both"/>
        <w:rPr>
          <w:rFonts w:ascii="Times New Roman" w:hAnsi="Times New Roman" w:cs="Times New Roman"/>
        </w:rPr>
      </w:pPr>
      <w:r w:rsidRPr="00144979">
        <w:rPr>
          <w:rFonts w:ascii="Times New Roman" w:hAnsi="Times New Roman" w:cs="Times New Roman"/>
          <w:lang w:val="el-GR"/>
        </w:rPr>
        <w:t xml:space="preserve">4. Το Συμβούλιο της Ευρώπης και η Ευρωπαϊκή Επιτροπή διατηρούν το δικαίωμα να χρησιμοποιήσουν το υλικό που υποβλήθηκε από τον νικητή για τους σκοπούς της προώθησης των δραστηριοτήτων του κοινού προγράμματος ΕΕ-ΣτΕ EQUIROM. </w:t>
      </w:r>
    </w:p>
    <w:p w14:paraId="1E49EB41" w14:textId="77777777" w:rsidR="00101B31" w:rsidRPr="00144979" w:rsidRDefault="00101B31" w:rsidP="00101B31">
      <w:pPr>
        <w:ind w:left="360"/>
        <w:jc w:val="both"/>
        <w:rPr>
          <w:rFonts w:ascii="Times New Roman" w:hAnsi="Times New Roman" w:cs="Times New Roman"/>
        </w:rPr>
      </w:pPr>
      <w:r w:rsidRPr="00144979">
        <w:rPr>
          <w:rFonts w:ascii="Times New Roman" w:hAnsi="Times New Roman" w:cs="Times New Roman"/>
          <w:lang w:val="el-GR"/>
        </w:rPr>
        <w:t xml:space="preserve">Άρθρο 9: Δικαιώματα και υποχρεώσεις πνευματικής ιδιοκτησίας των Νικητών του Βραβείου </w:t>
      </w:r>
    </w:p>
    <w:p w14:paraId="7B261EBE" w14:textId="77777777" w:rsidR="00101B31" w:rsidRPr="00144979" w:rsidRDefault="00101B31" w:rsidP="00101B31">
      <w:pPr>
        <w:ind w:left="360"/>
        <w:jc w:val="both"/>
        <w:rPr>
          <w:rFonts w:ascii="Times New Roman" w:hAnsi="Times New Roman" w:cs="Times New Roman"/>
        </w:rPr>
      </w:pPr>
      <w:r w:rsidRPr="00144979">
        <w:rPr>
          <w:rFonts w:ascii="Times New Roman" w:hAnsi="Times New Roman" w:cs="Times New Roman"/>
          <w:lang w:val="el-GR"/>
        </w:rPr>
        <w:t>1. Οι υποψήφιοι πρέπει να είναι οι μόνοι συγγραφείς του έργου τους. Κείμενα, βίντεο και εικόνες που δημιουργούνται από AI δεν θα γίνονται δεκτά. Οι αιτούντες πρέπει να λάβουν τη συγκατάθεση για τη χρήση των φωτογραφιών, από τα πρόσωπα που εμφανίζονται σε αυτές, σύμφωνα με την ισχύουσα νομοθεσία και να συμμορφώνονται με οποιαδήποτε άλλη σχετική νομοθεσία κατά την παραγωγή των φωτογραφιών τους.</w:t>
      </w:r>
    </w:p>
    <w:p w14:paraId="56A357AA" w14:textId="2BD9AA40" w:rsidR="00101B31" w:rsidRPr="00A14644" w:rsidRDefault="00101B31" w:rsidP="00101B31">
      <w:pPr>
        <w:ind w:left="360"/>
        <w:jc w:val="both"/>
        <w:rPr>
          <w:rFonts w:ascii="Times New Roman" w:hAnsi="Times New Roman" w:cs="Times New Roman"/>
          <w:lang w:val="el-GR"/>
        </w:rPr>
      </w:pPr>
      <w:r w:rsidRPr="00144979">
        <w:rPr>
          <w:rFonts w:ascii="Times New Roman" w:hAnsi="Times New Roman" w:cs="Times New Roman"/>
          <w:lang w:val="el-GR"/>
        </w:rPr>
        <w:t xml:space="preserve"> 2. Οι υποψήφιοι διατηρούν τα πνευματικά δικαιώματα των συμμετοχών τους. Συμμετέχοντας στο διαγωνισμό, οι νικητές αποδέχονται να παραχωρήσουν άδεια ατελώς στο Συμβούλιο της Ευρώπης για τη δημοσίευση ή/και την έκθεση των συμμετοχών του διαγωνισμού σε οποιαδήποτε μορφή ώστε να εμφανίζονται οι νικητές και οι αντίστοιχες εικόνες τους. Μπορούν επίσης να χρησιμοποιηθούν για την προώθηση μελλοντικών εκδηλώσεων καθώς και για σκοπούς ευαισθητοποίησης των εργασιών του Συμβουλίου της Ευρώπης. Οι νικητές αποδέχονται να συνάψουν συμφωνία άδειας χρήσης με το Συμβούλιο για τους παραπάνω σκοπούς. Όταν το ΣτΕ θα χρησιμοποιήσει τ</w:t>
      </w:r>
      <w:r w:rsidR="00A14644">
        <w:rPr>
          <w:rFonts w:ascii="Times New Roman" w:hAnsi="Times New Roman" w:cs="Times New Roman"/>
          <w:lang w:val="el-GR"/>
        </w:rPr>
        <w:t>ις</w:t>
      </w:r>
      <w:r w:rsidRPr="00144979">
        <w:rPr>
          <w:rFonts w:ascii="Times New Roman" w:hAnsi="Times New Roman" w:cs="Times New Roman"/>
          <w:lang w:val="el-GR"/>
        </w:rPr>
        <w:t xml:space="preserve"> </w:t>
      </w:r>
      <w:r w:rsidR="00A14644">
        <w:rPr>
          <w:rFonts w:ascii="Times New Roman" w:hAnsi="Times New Roman" w:cs="Times New Roman"/>
          <w:lang w:val="el-GR"/>
        </w:rPr>
        <w:t xml:space="preserve">βραβευθέντα έργα </w:t>
      </w:r>
      <w:r w:rsidRPr="00144979">
        <w:rPr>
          <w:rFonts w:ascii="Times New Roman" w:hAnsi="Times New Roman" w:cs="Times New Roman"/>
          <w:lang w:val="el-GR"/>
        </w:rPr>
        <w:t xml:space="preserve">για την εικονογράφηση υλικού του Οργανισμού ή για την προώθηση του έργου του Οργανισμού, θα αναφέρεται πάντα ο διαγωνισμός και το όνομα του συγγραφέα. </w:t>
      </w:r>
    </w:p>
    <w:p w14:paraId="2ED3A11B" w14:textId="77777777" w:rsidR="00101B31" w:rsidRPr="00144979" w:rsidRDefault="00101B31" w:rsidP="00101B31">
      <w:pPr>
        <w:ind w:left="360"/>
        <w:jc w:val="both"/>
        <w:rPr>
          <w:rFonts w:ascii="Times New Roman" w:hAnsi="Times New Roman" w:cs="Times New Roman"/>
        </w:rPr>
      </w:pPr>
      <w:r w:rsidRPr="00144979">
        <w:rPr>
          <w:rFonts w:ascii="Times New Roman" w:hAnsi="Times New Roman" w:cs="Times New Roman"/>
          <w:lang w:val="el-GR"/>
        </w:rPr>
        <w:t xml:space="preserve">Άρθρο 10: Προστασία Δεδομένων Τυχόν προσωπικά δεδομένα που ανήκουν στους αιτούντες υφίστανται ασφαλή επεξεργασία σύμφωνα με τους Κανονισμούς του Συμβουλίου της Ευρώπης για την Προστασία των Προσωπικών Δεδομένων που εγκρίθηκε από την Επιτροπή Υπουργών στις 15 Ιουνίου 2022 κατά την 1437η συνεδρίαση των Αναπληρωτών Υπουργών. Θα διατηρηθεί για τον αποκλειστικό σκοπό της διοργάνωσης και των εργασιών παρακολούθησης που σχετίζονται με τον διαγωνισμό και δεν θα αποκαλυφθεί σε τρίτους. Οι υποψήφιοι μπορούν να ζητήσουν πρόσβαση και διαγραφή ή διόρθωση των προσωπικών δεδομένων που υποβλήθηκαν στο διαγωνισμό. Τα προσωπικά δεδομένα θα διαγραφούν μόλις δεν είναι πλέον απαραίτητα για τους σκοπούς του διαγωνισμού. </w:t>
      </w:r>
    </w:p>
    <w:p w14:paraId="13E2C541" w14:textId="77777777" w:rsidR="00101B31" w:rsidRPr="00144979" w:rsidRDefault="00101B31" w:rsidP="00101B31">
      <w:pPr>
        <w:ind w:left="360"/>
        <w:jc w:val="both"/>
        <w:rPr>
          <w:rFonts w:ascii="Times New Roman" w:hAnsi="Times New Roman" w:cs="Times New Roman"/>
        </w:rPr>
      </w:pPr>
      <w:r w:rsidRPr="00144979">
        <w:rPr>
          <w:rFonts w:ascii="Times New Roman" w:hAnsi="Times New Roman" w:cs="Times New Roman"/>
          <w:lang w:val="el-GR"/>
        </w:rPr>
        <w:t xml:space="preserve">Άρθρο 11: Ακύρωση των βραβείων </w:t>
      </w:r>
    </w:p>
    <w:p w14:paraId="70BAC7D1" w14:textId="77777777" w:rsidR="00101B31" w:rsidRPr="00144979" w:rsidRDefault="00101B31" w:rsidP="00101B31">
      <w:pPr>
        <w:ind w:left="360"/>
        <w:jc w:val="both"/>
        <w:rPr>
          <w:rFonts w:ascii="Times New Roman" w:hAnsi="Times New Roman" w:cs="Times New Roman"/>
        </w:rPr>
      </w:pPr>
      <w:r w:rsidRPr="00144979">
        <w:rPr>
          <w:rFonts w:ascii="Times New Roman" w:hAnsi="Times New Roman" w:cs="Times New Roman"/>
          <w:lang w:val="el-GR"/>
        </w:rPr>
        <w:t xml:space="preserve">Το Συμβούλιο της Ευρώπης μπορεί να αποφασίσει να τροποποιήσει, να αναστείλει ή να ακυρώσει τον διαγωνισμό ανά πάσα στιγμή και μπορεί να επιλέξει να μην δώσει βραβεία σε καμία κατηγορία ή να χρησιμοποιήσει περαιτέρω οποιεσδήποτε νικητήριες συμμετοχές χωρίς να αιτιολογήσει ή να καταβάλει αποζημίωση οποιουδήποτε είδους στους αιτούντες ή τους νικητές. </w:t>
      </w:r>
    </w:p>
    <w:p w14:paraId="4CCB2363" w14:textId="28196169" w:rsidR="00101B31" w:rsidRPr="00144979" w:rsidRDefault="00101B31" w:rsidP="00101B31">
      <w:pPr>
        <w:ind w:left="360"/>
        <w:jc w:val="both"/>
        <w:rPr>
          <w:rFonts w:ascii="Times New Roman" w:hAnsi="Times New Roman" w:cs="Times New Roman"/>
          <w:lang w:val="el-GR"/>
        </w:rPr>
      </w:pPr>
      <w:r w:rsidRPr="00144979">
        <w:rPr>
          <w:rFonts w:ascii="Times New Roman" w:hAnsi="Times New Roman" w:cs="Times New Roman"/>
          <w:lang w:val="el-GR"/>
        </w:rPr>
        <w:t xml:space="preserve">Άρθρο 12: Τροποποίηση Κανονισμών Οι παρόντες Κανονισμοί μπορούν να τροποποιηθούν μονομερώς από το Συμβούλιο της Ευρώπης. </w:t>
      </w:r>
    </w:p>
    <w:p w14:paraId="6D509F19" w14:textId="77777777" w:rsidR="00101B31" w:rsidRPr="00144979" w:rsidRDefault="00101B31" w:rsidP="00101B31">
      <w:pPr>
        <w:ind w:left="360"/>
        <w:jc w:val="both"/>
        <w:rPr>
          <w:rFonts w:ascii="Times New Roman" w:hAnsi="Times New Roman" w:cs="Times New Roman"/>
        </w:rPr>
      </w:pPr>
      <w:r w:rsidRPr="00144979">
        <w:rPr>
          <w:rFonts w:ascii="Times New Roman" w:hAnsi="Times New Roman" w:cs="Times New Roman"/>
          <w:lang w:val="el-GR"/>
        </w:rPr>
        <w:t xml:space="preserve">Άρθρο 13: Προνόμια και ασυλίες Τίποτα σε αυτούς τους κανονισμούς δεν θα ερμηνευθεί ότι συνιστά παραίτηση από τα προνόμια και τις ασυλίες που απολαμβάνει το Συμβούλιο ως διεθνής οργανισμός και όπως αυτά ορίζονται στη Γενική Συμφωνία για τα Προνόμια και Ασυλίες του Συμβουλίου της </w:t>
      </w:r>
      <w:r w:rsidRPr="00144979">
        <w:rPr>
          <w:rFonts w:ascii="Times New Roman" w:hAnsi="Times New Roman" w:cs="Times New Roman"/>
          <w:lang w:val="el-GR"/>
        </w:rPr>
        <w:lastRenderedPageBreak/>
        <w:t>Ευρώπης και στα Πρωτόκολλα της εν λόγω συμφωνίας επίσης όπως κάθε άλλη σχετική διεθνής πράξη.</w:t>
      </w:r>
    </w:p>
    <w:p w14:paraId="63E70257" w14:textId="77777777" w:rsidR="00101B31" w:rsidRPr="00144979" w:rsidRDefault="00101B31" w:rsidP="00101B31">
      <w:pPr>
        <w:ind w:left="360"/>
        <w:jc w:val="both"/>
        <w:rPr>
          <w:rFonts w:ascii="Times New Roman" w:hAnsi="Times New Roman" w:cs="Times New Roman"/>
        </w:rPr>
      </w:pPr>
      <w:r w:rsidRPr="00144979">
        <w:rPr>
          <w:rFonts w:ascii="Times New Roman" w:hAnsi="Times New Roman" w:cs="Times New Roman"/>
          <w:lang w:val="el-GR"/>
        </w:rPr>
        <w:t xml:space="preserve"> Άρθρο 14: Διαφωνίες </w:t>
      </w:r>
    </w:p>
    <w:p w14:paraId="4B075DE5" w14:textId="48F46C2E" w:rsidR="00101B31" w:rsidRPr="00144979" w:rsidRDefault="00101B31" w:rsidP="00101B31">
      <w:pPr>
        <w:ind w:left="360"/>
        <w:jc w:val="both"/>
        <w:rPr>
          <w:rFonts w:ascii="Times New Roman" w:hAnsi="Times New Roman" w:cs="Times New Roman"/>
          <w:lang w:val="el-GR"/>
        </w:rPr>
      </w:pPr>
      <w:r w:rsidRPr="00144979">
        <w:rPr>
          <w:rFonts w:ascii="Times New Roman" w:hAnsi="Times New Roman" w:cs="Times New Roman"/>
          <w:lang w:val="el-GR"/>
        </w:rPr>
        <w:t>Οποιεσδήποτε διαφορές θα επιλύονται φιλικά χωρίς προσφυγή σε οποιαδήποτε εθνική δικαιοδοσία.</w:t>
      </w:r>
    </w:p>
    <w:sectPr w:rsidR="00101B31" w:rsidRPr="001449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DF889" w14:textId="77777777" w:rsidR="00587377" w:rsidRDefault="00587377" w:rsidP="00A14644">
      <w:pPr>
        <w:spacing w:after="0" w:line="240" w:lineRule="auto"/>
      </w:pPr>
      <w:r>
        <w:separator/>
      </w:r>
    </w:p>
  </w:endnote>
  <w:endnote w:type="continuationSeparator" w:id="0">
    <w:p w14:paraId="477D51EF" w14:textId="77777777" w:rsidR="00587377" w:rsidRDefault="00587377" w:rsidP="00A14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D26DA" w14:textId="77777777" w:rsidR="00587377" w:rsidRDefault="00587377" w:rsidP="00A14644">
      <w:pPr>
        <w:spacing w:after="0" w:line="240" w:lineRule="auto"/>
      </w:pPr>
      <w:r>
        <w:separator/>
      </w:r>
    </w:p>
  </w:footnote>
  <w:footnote w:type="continuationSeparator" w:id="0">
    <w:p w14:paraId="5A8F8D37" w14:textId="77777777" w:rsidR="00587377" w:rsidRDefault="00587377" w:rsidP="00A14644">
      <w:pPr>
        <w:spacing w:after="0" w:line="240" w:lineRule="auto"/>
      </w:pPr>
      <w:r>
        <w:continuationSeparator/>
      </w:r>
    </w:p>
  </w:footnote>
  <w:footnote w:id="1">
    <w:p w14:paraId="70FC05B0" w14:textId="77777777" w:rsidR="00A14644" w:rsidRPr="00A14644" w:rsidRDefault="00A14644" w:rsidP="00A14644">
      <w:pPr>
        <w:jc w:val="both"/>
        <w:rPr>
          <w:rFonts w:ascii="Times New Roman" w:hAnsi="Times New Roman" w:cs="Times New Roman"/>
          <w:sz w:val="18"/>
          <w:szCs w:val="18"/>
          <w:lang w:val="el-GR"/>
        </w:rPr>
      </w:pPr>
      <w:r w:rsidRPr="00A14644">
        <w:rPr>
          <w:rStyle w:val="a6"/>
          <w:sz w:val="18"/>
          <w:szCs w:val="18"/>
        </w:rPr>
        <w:footnoteRef/>
      </w:r>
      <w:r w:rsidRPr="00A14644">
        <w:rPr>
          <w:sz w:val="18"/>
          <w:szCs w:val="18"/>
          <w:lang w:val="el-GR"/>
        </w:rPr>
        <w:t xml:space="preserve"> </w:t>
      </w:r>
      <w:r w:rsidRPr="00A14644">
        <w:rPr>
          <w:rFonts w:ascii="Times New Roman" w:hAnsi="Times New Roman" w:cs="Times New Roman"/>
          <w:sz w:val="18"/>
          <w:szCs w:val="18"/>
          <w:lang w:val="el-GR"/>
        </w:rPr>
        <w:t xml:space="preserve">Ο όρος «Ρομά και Μετακινούμενοι» χρησιμοποιείται στο Συμβούλιο της Ευρώπης για να συμπεριλάβει την ευρεία ποικιλία των ομάδων που καλύπτονται από τις εργασίες του Συμβουλίου της Ευρώπης στον τομέα αυτό: αφενός α) Ρομά, Σίντι/Μανούς, Καλέ, </w:t>
      </w:r>
      <w:r w:rsidRPr="00A14644">
        <w:rPr>
          <w:rFonts w:ascii="Times New Roman" w:hAnsi="Times New Roman" w:cs="Times New Roman"/>
          <w:sz w:val="18"/>
          <w:szCs w:val="18"/>
        </w:rPr>
        <w:t>Kaale</w:t>
      </w:r>
      <w:r w:rsidRPr="00A14644">
        <w:rPr>
          <w:rFonts w:ascii="Times New Roman" w:hAnsi="Times New Roman" w:cs="Times New Roman"/>
          <w:sz w:val="18"/>
          <w:szCs w:val="18"/>
          <w:lang w:val="el-GR"/>
        </w:rPr>
        <w:t xml:space="preserve">, </w:t>
      </w:r>
      <w:r w:rsidRPr="00A14644">
        <w:rPr>
          <w:rFonts w:ascii="Times New Roman" w:hAnsi="Times New Roman" w:cs="Times New Roman"/>
          <w:sz w:val="18"/>
          <w:szCs w:val="18"/>
        </w:rPr>
        <w:t>Romanichals</w:t>
      </w:r>
      <w:r w:rsidRPr="00A14644">
        <w:rPr>
          <w:rFonts w:ascii="Times New Roman" w:hAnsi="Times New Roman" w:cs="Times New Roman"/>
          <w:sz w:val="18"/>
          <w:szCs w:val="18"/>
          <w:lang w:val="el-GR"/>
        </w:rPr>
        <w:t xml:space="preserve">, </w:t>
      </w:r>
      <w:r w:rsidRPr="00A14644">
        <w:rPr>
          <w:rFonts w:ascii="Times New Roman" w:hAnsi="Times New Roman" w:cs="Times New Roman"/>
          <w:sz w:val="18"/>
          <w:szCs w:val="18"/>
        </w:rPr>
        <w:t>Boyash</w:t>
      </w:r>
      <w:r w:rsidRPr="00A14644">
        <w:rPr>
          <w:rFonts w:ascii="Times New Roman" w:hAnsi="Times New Roman" w:cs="Times New Roman"/>
          <w:sz w:val="18"/>
          <w:szCs w:val="18"/>
          <w:lang w:val="el-GR"/>
        </w:rPr>
        <w:t>/</w:t>
      </w:r>
      <w:r w:rsidRPr="00A14644">
        <w:rPr>
          <w:rFonts w:ascii="Times New Roman" w:hAnsi="Times New Roman" w:cs="Times New Roman"/>
          <w:sz w:val="18"/>
          <w:szCs w:val="18"/>
        </w:rPr>
        <w:t>Rudari</w:t>
      </w:r>
      <w:r w:rsidRPr="00A14644">
        <w:rPr>
          <w:rFonts w:ascii="Times New Roman" w:hAnsi="Times New Roman" w:cs="Times New Roman"/>
          <w:sz w:val="18"/>
          <w:szCs w:val="18"/>
          <w:lang w:val="el-GR"/>
        </w:rPr>
        <w:t>; β) Βαλκάνιοι Αιγύπτιοι (Αιγύπτιοι και Ασκάλι). γ) Ανατολικές ομάδες (</w:t>
      </w:r>
      <w:r w:rsidRPr="00A14644">
        <w:rPr>
          <w:rFonts w:ascii="Times New Roman" w:hAnsi="Times New Roman" w:cs="Times New Roman"/>
          <w:sz w:val="18"/>
          <w:szCs w:val="18"/>
        </w:rPr>
        <w:t>Dom</w:t>
      </w:r>
      <w:r w:rsidRPr="00A14644">
        <w:rPr>
          <w:rFonts w:ascii="Times New Roman" w:hAnsi="Times New Roman" w:cs="Times New Roman"/>
          <w:sz w:val="18"/>
          <w:szCs w:val="18"/>
          <w:lang w:val="el-GR"/>
        </w:rPr>
        <w:t xml:space="preserve">, </w:t>
      </w:r>
      <w:r w:rsidRPr="00A14644">
        <w:rPr>
          <w:rFonts w:ascii="Times New Roman" w:hAnsi="Times New Roman" w:cs="Times New Roman"/>
          <w:sz w:val="18"/>
          <w:szCs w:val="18"/>
        </w:rPr>
        <w:t>Lom</w:t>
      </w:r>
      <w:r w:rsidRPr="00A14644">
        <w:rPr>
          <w:rFonts w:ascii="Times New Roman" w:hAnsi="Times New Roman" w:cs="Times New Roman"/>
          <w:sz w:val="18"/>
          <w:szCs w:val="18"/>
          <w:lang w:val="el-GR"/>
        </w:rPr>
        <w:t xml:space="preserve"> και </w:t>
      </w:r>
      <w:r w:rsidRPr="00A14644">
        <w:rPr>
          <w:rFonts w:ascii="Times New Roman" w:hAnsi="Times New Roman" w:cs="Times New Roman"/>
          <w:sz w:val="18"/>
          <w:szCs w:val="18"/>
        </w:rPr>
        <w:t>Abdal</w:t>
      </w:r>
      <w:r w:rsidRPr="00A14644">
        <w:rPr>
          <w:rFonts w:ascii="Times New Roman" w:hAnsi="Times New Roman" w:cs="Times New Roman"/>
          <w:sz w:val="18"/>
          <w:szCs w:val="18"/>
          <w:lang w:val="el-GR"/>
        </w:rPr>
        <w:t xml:space="preserve">). και, απότην άλλη πλευρά, ομάδες όπως οι Μετακινούμενοι, οι </w:t>
      </w:r>
      <w:r w:rsidRPr="00A14644">
        <w:rPr>
          <w:rFonts w:ascii="Times New Roman" w:hAnsi="Times New Roman" w:cs="Times New Roman"/>
          <w:sz w:val="18"/>
          <w:szCs w:val="18"/>
        </w:rPr>
        <w:t>Yenish</w:t>
      </w:r>
      <w:r w:rsidRPr="00A14644">
        <w:rPr>
          <w:rFonts w:ascii="Times New Roman" w:hAnsi="Times New Roman" w:cs="Times New Roman"/>
          <w:sz w:val="18"/>
          <w:szCs w:val="18"/>
          <w:lang w:val="el-GR"/>
        </w:rPr>
        <w:t xml:space="preserve"> και οι πληθυσμοί που προσδιορίζονται με τον διοικητικό όρο «</w:t>
      </w:r>
      <w:r w:rsidRPr="00A14644">
        <w:rPr>
          <w:rFonts w:ascii="Times New Roman" w:hAnsi="Times New Roman" w:cs="Times New Roman"/>
          <w:sz w:val="18"/>
          <w:szCs w:val="18"/>
        </w:rPr>
        <w:t>Gens</w:t>
      </w:r>
      <w:r w:rsidRPr="00A14644">
        <w:rPr>
          <w:rFonts w:ascii="Times New Roman" w:hAnsi="Times New Roman" w:cs="Times New Roman"/>
          <w:sz w:val="18"/>
          <w:szCs w:val="18"/>
          <w:lang w:val="el-GR"/>
        </w:rPr>
        <w:t xml:space="preserve"> </w:t>
      </w:r>
      <w:r w:rsidRPr="00A14644">
        <w:rPr>
          <w:rFonts w:ascii="Times New Roman" w:hAnsi="Times New Roman" w:cs="Times New Roman"/>
          <w:sz w:val="18"/>
          <w:szCs w:val="18"/>
        </w:rPr>
        <w:t>du</w:t>
      </w:r>
      <w:r w:rsidRPr="00A14644">
        <w:rPr>
          <w:rFonts w:ascii="Times New Roman" w:hAnsi="Times New Roman" w:cs="Times New Roman"/>
          <w:sz w:val="18"/>
          <w:szCs w:val="18"/>
          <w:lang w:val="el-GR"/>
        </w:rPr>
        <w:t xml:space="preserve"> </w:t>
      </w:r>
      <w:r w:rsidRPr="00A14644">
        <w:rPr>
          <w:rFonts w:ascii="Times New Roman" w:hAnsi="Times New Roman" w:cs="Times New Roman"/>
          <w:sz w:val="18"/>
          <w:szCs w:val="18"/>
        </w:rPr>
        <w:t>voyage</w:t>
      </w:r>
      <w:r w:rsidRPr="00A14644">
        <w:rPr>
          <w:rFonts w:ascii="Times New Roman" w:hAnsi="Times New Roman" w:cs="Times New Roman"/>
          <w:sz w:val="18"/>
          <w:szCs w:val="18"/>
          <w:lang w:val="el-GR"/>
        </w:rPr>
        <w:t>», καθώς και άτομα που αυτοπροσδιορίζονται ως Τσιγγάνοι. Το παρόν είναι μια επεξηγηματική υποσημείωση, όχι ένας ορισμόςτων Ρομά ή/και ταξιδιωτών.</w:t>
      </w:r>
    </w:p>
    <w:p w14:paraId="28546942" w14:textId="0F733185" w:rsidR="00A14644" w:rsidRPr="00A14644" w:rsidRDefault="00A14644">
      <w:pPr>
        <w:pStyle w:val="a5"/>
        <w:rPr>
          <w:lang w:val="el-G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E374F"/>
    <w:multiLevelType w:val="hybridMultilevel"/>
    <w:tmpl w:val="39B42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A7098D"/>
    <w:multiLevelType w:val="hybridMultilevel"/>
    <w:tmpl w:val="09CE71B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812"/>
    <w:rsid w:val="00101B31"/>
    <w:rsid w:val="00112646"/>
    <w:rsid w:val="00144979"/>
    <w:rsid w:val="004473A3"/>
    <w:rsid w:val="00587377"/>
    <w:rsid w:val="006704B8"/>
    <w:rsid w:val="006F4A2C"/>
    <w:rsid w:val="007A2D0A"/>
    <w:rsid w:val="00802812"/>
    <w:rsid w:val="00A14644"/>
    <w:rsid w:val="00C902D4"/>
    <w:rsid w:val="00EF469B"/>
    <w:rsid w:val="00F7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34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2812"/>
    <w:pPr>
      <w:ind w:left="720"/>
      <w:contextualSpacing/>
    </w:pPr>
  </w:style>
  <w:style w:type="table" w:styleId="a4">
    <w:name w:val="Table Grid"/>
    <w:basedOn w:val="a1"/>
    <w:uiPriority w:val="39"/>
    <w:rsid w:val="00802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802812"/>
  </w:style>
  <w:style w:type="character" w:customStyle="1" w:styleId="hwtze">
    <w:name w:val="hwtze"/>
    <w:basedOn w:val="a0"/>
    <w:rsid w:val="00802812"/>
  </w:style>
  <w:style w:type="paragraph" w:styleId="a5">
    <w:name w:val="footnote text"/>
    <w:basedOn w:val="a"/>
    <w:link w:val="Char"/>
    <w:uiPriority w:val="99"/>
    <w:semiHidden/>
    <w:unhideWhenUsed/>
    <w:rsid w:val="00A14644"/>
    <w:pPr>
      <w:spacing w:after="0" w:line="240" w:lineRule="auto"/>
    </w:pPr>
    <w:rPr>
      <w:sz w:val="20"/>
      <w:szCs w:val="20"/>
    </w:rPr>
  </w:style>
  <w:style w:type="character" w:customStyle="1" w:styleId="Char">
    <w:name w:val="Κείμενο υποσημείωσης Char"/>
    <w:basedOn w:val="a0"/>
    <w:link w:val="a5"/>
    <w:uiPriority w:val="99"/>
    <w:semiHidden/>
    <w:rsid w:val="00A14644"/>
    <w:rPr>
      <w:sz w:val="20"/>
      <w:szCs w:val="20"/>
    </w:rPr>
  </w:style>
  <w:style w:type="character" w:styleId="a6">
    <w:name w:val="footnote reference"/>
    <w:basedOn w:val="a0"/>
    <w:uiPriority w:val="99"/>
    <w:semiHidden/>
    <w:unhideWhenUsed/>
    <w:rsid w:val="00A1464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2812"/>
    <w:pPr>
      <w:ind w:left="720"/>
      <w:contextualSpacing/>
    </w:pPr>
  </w:style>
  <w:style w:type="table" w:styleId="a4">
    <w:name w:val="Table Grid"/>
    <w:basedOn w:val="a1"/>
    <w:uiPriority w:val="39"/>
    <w:rsid w:val="00802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802812"/>
  </w:style>
  <w:style w:type="character" w:customStyle="1" w:styleId="hwtze">
    <w:name w:val="hwtze"/>
    <w:basedOn w:val="a0"/>
    <w:rsid w:val="00802812"/>
  </w:style>
  <w:style w:type="paragraph" w:styleId="a5">
    <w:name w:val="footnote text"/>
    <w:basedOn w:val="a"/>
    <w:link w:val="Char"/>
    <w:uiPriority w:val="99"/>
    <w:semiHidden/>
    <w:unhideWhenUsed/>
    <w:rsid w:val="00A14644"/>
    <w:pPr>
      <w:spacing w:after="0" w:line="240" w:lineRule="auto"/>
    </w:pPr>
    <w:rPr>
      <w:sz w:val="20"/>
      <w:szCs w:val="20"/>
    </w:rPr>
  </w:style>
  <w:style w:type="character" w:customStyle="1" w:styleId="Char">
    <w:name w:val="Κείμενο υποσημείωσης Char"/>
    <w:basedOn w:val="a0"/>
    <w:link w:val="a5"/>
    <w:uiPriority w:val="99"/>
    <w:semiHidden/>
    <w:rsid w:val="00A14644"/>
    <w:rPr>
      <w:sz w:val="20"/>
      <w:szCs w:val="20"/>
    </w:rPr>
  </w:style>
  <w:style w:type="character" w:styleId="a6">
    <w:name w:val="footnote reference"/>
    <w:basedOn w:val="a0"/>
    <w:uiPriority w:val="99"/>
    <w:semiHidden/>
    <w:unhideWhenUsed/>
    <w:rsid w:val="00A146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2E20B-C156-41A3-B149-35561EE8B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2601</Words>
  <Characters>14049</Characters>
  <Application>Microsoft Office Word</Application>
  <DocSecurity>4</DocSecurity>
  <Lines>117</Lines>
  <Paragraphs>33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Georgios TSIAKALOS</dc:creator>
  <cp:lastModifiedBy>ΕΥΗ ΑΥΓΕΡΙΝΟΥ</cp:lastModifiedBy>
  <cp:revision>2</cp:revision>
  <dcterms:created xsi:type="dcterms:W3CDTF">2024-04-02T14:52:00Z</dcterms:created>
  <dcterms:modified xsi:type="dcterms:W3CDTF">2024-04-02T14:52:00Z</dcterms:modified>
</cp:coreProperties>
</file>