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Κύριο τμήμα"/>
        <w:spacing w:line="360" w:lineRule="auto"/>
        <w:jc w:val="center"/>
        <w:rPr>
          <w:rFonts w:ascii="Palatino Linotype" w:cs="Palatino Linotype" w:hAnsi="Palatino Linotype" w:eastAsia="Palatino Linotype"/>
          <w:b w:val="1"/>
          <w:bCs w:val="1"/>
          <w:color w:val="000000"/>
          <w:sz w:val="28"/>
          <w:szCs w:val="28"/>
          <w:u w:val="single" w:color="000000"/>
          <w:shd w:val="clear" w:color="auto" w:fill="ffffff"/>
        </w:rPr>
      </w:pPr>
      <w:r>
        <w:rPr>
          <w:rFonts w:ascii="Palatino Linotype" w:cs="Palatino Linotype" w:hAnsi="Palatino Linotype" w:eastAsia="Palatino Linotype"/>
          <w:b w:val="1"/>
          <w:bCs w:val="1"/>
          <w:color w:val="000000"/>
          <w:sz w:val="28"/>
          <w:szCs w:val="28"/>
          <w:u w:val="single" w:color="000000"/>
          <w:shd w:val="clear" w:color="auto" w:fill="ffffff"/>
          <w:rtl w:val="0"/>
        </w:rPr>
        <w:t>ΠΡΟΣΦΩΝΗΣΙΣ</w:t>
      </w:r>
    </w:p>
    <w:p>
      <w:pPr>
        <w:pStyle w:val="Κύριο τμήμα"/>
        <w:spacing w:line="360" w:lineRule="auto"/>
        <w:jc w:val="center"/>
        <w:rPr>
          <w:rFonts w:ascii="Palatino Linotype" w:cs="Palatino Linotype" w:hAnsi="Palatino Linotype" w:eastAsia="Palatino Linotype"/>
          <w:b w:val="1"/>
          <w:bCs w:val="1"/>
          <w:color w:val="000000"/>
          <w:sz w:val="28"/>
          <w:szCs w:val="28"/>
          <w:u w:color="000000"/>
          <w:shd w:val="clear" w:color="auto" w:fill="ffffff"/>
        </w:rPr>
      </w:pPr>
      <w:r>
        <w:rPr>
          <w:rFonts w:ascii="Palatino Linotype" w:cs="Palatino Linotype" w:hAnsi="Palatino Linotype" w:eastAsia="Palatino Linotype"/>
          <w:b w:val="1"/>
          <w:bCs w:val="1"/>
          <w:color w:val="000000"/>
          <w:sz w:val="28"/>
          <w:szCs w:val="28"/>
          <w:u w:color="000000"/>
          <w:shd w:val="clear" w:color="auto" w:fill="ffffff"/>
          <w:rtl w:val="0"/>
        </w:rPr>
        <w:t>Τῆς Α</w:t>
      </w:r>
      <w:r>
        <w:rPr>
          <w:rFonts w:ascii="Palatino Linotype" w:cs="Palatino Linotype" w:hAnsi="Palatino Linotype" w:eastAsia="Palatino Linotype"/>
          <w:b w:val="1"/>
          <w:bCs w:val="1"/>
          <w:color w:val="000000"/>
          <w:sz w:val="28"/>
          <w:szCs w:val="28"/>
          <w:u w:color="000000"/>
          <w:shd w:val="clear" w:color="auto" w:fill="ffffff"/>
          <w:rtl w:val="0"/>
        </w:rPr>
        <w:t>.</w:t>
      </w:r>
      <w:r>
        <w:rPr>
          <w:rFonts w:ascii="Palatino Linotype" w:cs="Palatino Linotype" w:hAnsi="Palatino Linotype" w:eastAsia="Palatino Linotype"/>
          <w:b w:val="1"/>
          <w:bCs w:val="1"/>
          <w:color w:val="000000"/>
          <w:sz w:val="28"/>
          <w:szCs w:val="28"/>
          <w:u w:color="000000"/>
          <w:shd w:val="clear" w:color="auto" w:fill="ffffff"/>
          <w:rtl w:val="0"/>
        </w:rPr>
        <w:t>Θ</w:t>
      </w:r>
      <w:r>
        <w:rPr>
          <w:rFonts w:ascii="Palatino Linotype" w:cs="Palatino Linotype" w:hAnsi="Palatino Linotype" w:eastAsia="Palatino Linotype"/>
          <w:b w:val="1"/>
          <w:bCs w:val="1"/>
          <w:color w:val="000000"/>
          <w:sz w:val="28"/>
          <w:szCs w:val="28"/>
          <w:u w:color="000000"/>
          <w:shd w:val="clear" w:color="auto" w:fill="ffffff"/>
          <w:rtl w:val="0"/>
        </w:rPr>
        <w:t xml:space="preserve">. </w:t>
      </w:r>
      <w:r>
        <w:rPr>
          <w:rFonts w:ascii="Palatino Linotype" w:cs="Palatino Linotype" w:hAnsi="Palatino Linotype" w:eastAsia="Palatino Linotype"/>
          <w:b w:val="1"/>
          <w:bCs w:val="1"/>
          <w:color w:val="000000"/>
          <w:sz w:val="28"/>
          <w:szCs w:val="28"/>
          <w:u w:color="000000"/>
          <w:shd w:val="clear" w:color="auto" w:fill="ffffff"/>
          <w:rtl w:val="0"/>
        </w:rPr>
        <w:t>Παναγιότητος</w:t>
      </w:r>
    </w:p>
    <w:p>
      <w:pPr>
        <w:pStyle w:val="Κύριο τμήμα"/>
        <w:spacing w:line="360" w:lineRule="auto"/>
        <w:jc w:val="center"/>
        <w:rPr>
          <w:rFonts w:ascii="Palatino Linotype" w:cs="Palatino Linotype" w:hAnsi="Palatino Linotype" w:eastAsia="Palatino Linotype"/>
          <w:b w:val="1"/>
          <w:bCs w:val="1"/>
          <w:color w:val="000000"/>
          <w:sz w:val="28"/>
          <w:szCs w:val="28"/>
          <w:u w:color="000000"/>
          <w:shd w:val="clear" w:color="auto" w:fill="ffffff"/>
        </w:rPr>
      </w:pPr>
      <w:r>
        <w:rPr>
          <w:rFonts w:ascii="Palatino Linotype" w:cs="Palatino Linotype" w:hAnsi="Palatino Linotype" w:eastAsia="Palatino Linotype"/>
          <w:b w:val="1"/>
          <w:bCs w:val="1"/>
          <w:color w:val="000000"/>
          <w:sz w:val="28"/>
          <w:szCs w:val="28"/>
          <w:u w:color="000000"/>
          <w:shd w:val="clear" w:color="auto" w:fill="ffffff"/>
          <w:rtl w:val="0"/>
        </w:rPr>
        <w:t>Τοῦ Οἰκουμενικοῦ Πατριάρχου κ</w:t>
      </w:r>
      <w:r>
        <w:rPr>
          <w:rFonts w:ascii="Palatino Linotype" w:cs="Palatino Linotype" w:hAnsi="Palatino Linotype" w:eastAsia="Palatino Linotype"/>
          <w:b w:val="1"/>
          <w:bCs w:val="1"/>
          <w:color w:val="000000"/>
          <w:sz w:val="28"/>
          <w:szCs w:val="28"/>
          <w:u w:color="000000"/>
          <w:shd w:val="clear" w:color="auto" w:fill="ffffff"/>
          <w:rtl w:val="0"/>
        </w:rPr>
        <w:t>.</w:t>
      </w:r>
      <w:r>
        <w:rPr>
          <w:rFonts w:ascii="Palatino Linotype" w:cs="Palatino Linotype" w:hAnsi="Palatino Linotype" w:eastAsia="Palatino Linotype"/>
          <w:b w:val="1"/>
          <w:bCs w:val="1"/>
          <w:color w:val="000000"/>
          <w:sz w:val="28"/>
          <w:szCs w:val="28"/>
          <w:u w:color="000000"/>
          <w:shd w:val="clear" w:color="auto" w:fill="ffffff"/>
          <w:rtl w:val="0"/>
        </w:rPr>
        <w:t>κ</w:t>
      </w:r>
      <w:r>
        <w:rPr>
          <w:rFonts w:ascii="Palatino Linotype" w:cs="Palatino Linotype" w:hAnsi="Palatino Linotype" w:eastAsia="Palatino Linotype"/>
          <w:b w:val="1"/>
          <w:bCs w:val="1"/>
          <w:color w:val="000000"/>
          <w:sz w:val="28"/>
          <w:szCs w:val="28"/>
          <w:u w:color="000000"/>
          <w:shd w:val="clear" w:color="auto" w:fill="ffffff"/>
          <w:rtl w:val="0"/>
        </w:rPr>
        <w:t xml:space="preserve">. </w:t>
      </w:r>
      <w:r>
        <w:rPr>
          <w:rFonts w:ascii="Palatino Linotype" w:cs="Palatino Linotype" w:hAnsi="Palatino Linotype" w:eastAsia="Palatino Linotype"/>
          <w:b w:val="1"/>
          <w:bCs w:val="1"/>
          <w:color w:val="000000"/>
          <w:sz w:val="28"/>
          <w:szCs w:val="28"/>
          <w:u w:color="000000"/>
          <w:shd w:val="clear" w:color="auto" w:fill="ffffff"/>
          <w:rtl w:val="0"/>
        </w:rPr>
        <w:t>Βαρθολομαίου</w:t>
      </w:r>
    </w:p>
    <w:p>
      <w:pPr>
        <w:pStyle w:val="Κύριο τμήμα"/>
        <w:spacing w:line="360" w:lineRule="auto"/>
        <w:jc w:val="center"/>
        <w:rPr>
          <w:rFonts w:ascii="Palatino Linotype" w:cs="Palatino Linotype" w:hAnsi="Palatino Linotype" w:eastAsia="Palatino Linotype"/>
          <w:b w:val="1"/>
          <w:bCs w:val="1"/>
          <w:color w:val="000000"/>
          <w:sz w:val="28"/>
          <w:szCs w:val="28"/>
          <w:u w:color="000000"/>
          <w:shd w:val="clear" w:color="auto" w:fill="ffffff"/>
        </w:rPr>
      </w:pPr>
      <w:r>
        <w:rPr>
          <w:rFonts w:ascii="Palatino Linotype" w:cs="Palatino Linotype" w:hAnsi="Palatino Linotype" w:eastAsia="Palatino Linotype"/>
          <w:b w:val="1"/>
          <w:bCs w:val="1"/>
          <w:color w:val="000000"/>
          <w:sz w:val="28"/>
          <w:szCs w:val="28"/>
          <w:u w:color="000000"/>
          <w:shd w:val="clear" w:color="auto" w:fill="ffffff"/>
          <w:rtl w:val="0"/>
        </w:rPr>
        <w:t xml:space="preserve">κατά τήν ἐπίσημον ἐπίσκεψιν Αὐτοῦ </w:t>
      </w:r>
    </w:p>
    <w:p>
      <w:pPr>
        <w:pStyle w:val="Κύριο τμήμα"/>
        <w:spacing w:line="360" w:lineRule="auto"/>
        <w:jc w:val="center"/>
        <w:rPr>
          <w:rFonts w:ascii="Palatino Linotype" w:cs="Palatino Linotype" w:hAnsi="Palatino Linotype" w:eastAsia="Palatino Linotype"/>
          <w:b w:val="1"/>
          <w:bCs w:val="1"/>
          <w:color w:val="000000"/>
          <w:sz w:val="28"/>
          <w:szCs w:val="28"/>
          <w:u w:color="000000"/>
          <w:shd w:val="clear" w:color="auto" w:fill="ffffff"/>
        </w:rPr>
      </w:pPr>
      <w:r>
        <w:rPr>
          <w:rFonts w:ascii="Palatino Linotype" w:cs="Palatino Linotype" w:hAnsi="Palatino Linotype" w:eastAsia="Palatino Linotype"/>
          <w:b w:val="1"/>
          <w:bCs w:val="1"/>
          <w:color w:val="000000"/>
          <w:sz w:val="28"/>
          <w:szCs w:val="28"/>
          <w:u w:color="000000"/>
          <w:shd w:val="clear" w:color="auto" w:fill="ffffff"/>
          <w:rtl w:val="0"/>
        </w:rPr>
        <w:t>εἰς τό Μορφωτικόν Ἵδρυμα ΕΣΗΕΑ</w:t>
      </w:r>
    </w:p>
    <w:p>
      <w:pPr>
        <w:pStyle w:val="Κύριο τμήμα"/>
        <w:spacing w:line="360" w:lineRule="auto"/>
        <w:jc w:val="center"/>
        <w:rPr>
          <w:rFonts w:ascii="Palatino Linotype" w:cs="Palatino Linotype" w:hAnsi="Palatino Linotype" w:eastAsia="Palatino Linotype"/>
          <w:b w:val="1"/>
          <w:bCs w:val="1"/>
          <w:color w:val="000000"/>
          <w:sz w:val="28"/>
          <w:szCs w:val="28"/>
          <w:u w:color="000000"/>
          <w:shd w:val="clear" w:color="auto" w:fill="ffffff"/>
        </w:rPr>
      </w:pPr>
      <w:r>
        <w:rPr>
          <w:rFonts w:ascii="Palatino Linotype" w:cs="Palatino Linotype" w:hAnsi="Palatino Linotype" w:eastAsia="Palatino Linotype"/>
          <w:b w:val="1"/>
          <w:bCs w:val="1"/>
          <w:color w:val="000000"/>
          <w:sz w:val="28"/>
          <w:szCs w:val="28"/>
          <w:u w:color="000000"/>
          <w:shd w:val="clear" w:color="auto" w:fill="ffffff"/>
          <w:rtl w:val="0"/>
        </w:rPr>
        <w:t>(</w:t>
      </w:r>
      <w:r>
        <w:rPr>
          <w:rFonts w:ascii="Palatino Linotype" w:cs="Palatino Linotype" w:hAnsi="Palatino Linotype" w:eastAsia="Palatino Linotype"/>
          <w:b w:val="1"/>
          <w:bCs w:val="1"/>
          <w:color w:val="000000"/>
          <w:sz w:val="28"/>
          <w:szCs w:val="28"/>
          <w:u w:color="000000"/>
          <w:shd w:val="clear" w:color="auto" w:fill="ffffff"/>
          <w:rtl w:val="0"/>
        </w:rPr>
        <w:t xml:space="preserve">Ἀθῆναι </w:t>
      </w:r>
      <w:r>
        <w:rPr>
          <w:rFonts w:ascii="Palatino Linotype" w:cs="Palatino Linotype" w:hAnsi="Palatino Linotype" w:eastAsia="Palatino Linotype"/>
          <w:b w:val="1"/>
          <w:bCs w:val="1"/>
          <w:color w:val="000000"/>
          <w:sz w:val="28"/>
          <w:szCs w:val="28"/>
          <w:u w:color="000000"/>
          <w:shd w:val="clear" w:color="auto" w:fill="ffffff"/>
          <w:rtl w:val="0"/>
        </w:rPr>
        <w:t xml:space="preserve">23 </w:t>
      </w:r>
      <w:r>
        <w:rPr>
          <w:rFonts w:ascii="Palatino Linotype" w:cs="Palatino Linotype" w:hAnsi="Palatino Linotype" w:eastAsia="Palatino Linotype"/>
          <w:b w:val="1"/>
          <w:bCs w:val="1"/>
          <w:color w:val="000000"/>
          <w:sz w:val="28"/>
          <w:szCs w:val="28"/>
          <w:u w:color="000000"/>
          <w:shd w:val="clear" w:color="auto" w:fill="ffffff"/>
          <w:rtl w:val="0"/>
        </w:rPr>
        <w:t xml:space="preserve">Μαΐου </w:t>
      </w:r>
      <w:r>
        <w:rPr>
          <w:rFonts w:ascii="Palatino Linotype" w:cs="Palatino Linotype" w:hAnsi="Palatino Linotype" w:eastAsia="Palatino Linotype"/>
          <w:b w:val="1"/>
          <w:bCs w:val="1"/>
          <w:color w:val="000000"/>
          <w:sz w:val="28"/>
          <w:szCs w:val="28"/>
          <w:u w:color="000000"/>
          <w:shd w:val="clear" w:color="auto" w:fill="ffffff"/>
          <w:rtl w:val="0"/>
        </w:rPr>
        <w:t>2019)</w:t>
      </w:r>
    </w:p>
    <w:p>
      <w:pPr>
        <w:pStyle w:val="Κύριο τμήμα"/>
        <w:spacing w:line="360" w:lineRule="auto"/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</w:rPr>
      </w:pPr>
    </w:p>
    <w:p>
      <w:pPr>
        <w:pStyle w:val="Κύριο τμήμα"/>
        <w:spacing w:line="360" w:lineRule="auto"/>
        <w:ind w:firstLine="720"/>
        <w:jc w:val="both"/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</w:rPr>
      </w:pP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>Θεοφιλέστατε Επίσκοπε Θαυμακού κ</w:t>
      </w: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>.</w:t>
      </w: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>Ιάκωβε</w:t>
      </w: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>εκπρόσωπε του Μακαριωτάτου Αρχιεπισκόπου Αθηνών και πάσης Ελλάδος κυρίου Ιερωνύμου</w:t>
      </w: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 xml:space="preserve">, </w:t>
      </w:r>
    </w:p>
    <w:p>
      <w:pPr>
        <w:pStyle w:val="Κύριο τμήμα"/>
        <w:spacing w:line="360" w:lineRule="auto"/>
        <w:ind w:firstLine="720"/>
        <w:jc w:val="both"/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</w:rPr>
      </w:pP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>Ἱερώτατοι ἅγιοι ἀδελφοί Ἀρχιερεῖς</w:t>
      </w: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>,</w:t>
      </w:r>
    </w:p>
    <w:p>
      <w:pPr>
        <w:pStyle w:val="Κύριο τμήμα"/>
        <w:spacing w:line="360" w:lineRule="auto"/>
        <w:ind w:firstLine="720"/>
        <w:jc w:val="both"/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</w:rPr>
      </w:pP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>Εὐγενεστάτη κυρία Μαρία Ἀντωνιάδου</w:t>
      </w: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>Πρόεδρε τοῦ Διοικητικοῦ Συμβουλίου τοῦ Μορφωτικοῦ Ἱδρύματος τῆς Ἑνώσεως Συντακτῶν Ἡμερησίων Ἐφημερίδων Ἀθηνῶν</w:t>
      </w: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 xml:space="preserve">,  </w:t>
      </w:r>
    </w:p>
    <w:p>
      <w:pPr>
        <w:pStyle w:val="Κύριο τμήμα"/>
        <w:spacing w:line="360" w:lineRule="auto"/>
        <w:ind w:firstLine="720"/>
        <w:jc w:val="both"/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</w:rPr>
      </w:pP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>Τέκνα ἐν Κυρίῳ ἀγαπητά καί εὐλογημένα</w:t>
      </w: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>οἱ διακονοῦντες τό ὑψηλόν ἔργον τῆς δημοσιογραφίας</w:t>
      </w: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>,</w:t>
      </w:r>
    </w:p>
    <w:p>
      <w:pPr>
        <w:pStyle w:val="Κύριο τμήμα"/>
        <w:spacing w:line="360" w:lineRule="auto"/>
        <w:ind w:firstLine="720"/>
        <w:jc w:val="both"/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</w:rPr>
      </w:pPr>
    </w:p>
    <w:p>
      <w:pPr>
        <w:pStyle w:val="Κύριο τμήμα"/>
        <w:spacing w:line="360" w:lineRule="auto"/>
        <w:ind w:firstLine="720"/>
        <w:jc w:val="both"/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</w:rPr>
      </w:pP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>Χριστός Ἀνέστη</w:t>
      </w: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>!</w:t>
      </w:r>
    </w:p>
    <w:p>
      <w:pPr>
        <w:pStyle w:val="Κύριο τμήμα"/>
        <w:spacing w:line="360" w:lineRule="auto"/>
        <w:ind w:firstLine="720"/>
        <w:jc w:val="both"/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</w:rPr>
      </w:pPr>
    </w:p>
    <w:p>
      <w:pPr>
        <w:pStyle w:val="Κύριο τμήμα"/>
        <w:spacing w:line="360" w:lineRule="auto"/>
        <w:ind w:firstLine="720"/>
        <w:jc w:val="both"/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</w:rPr>
      </w:pP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>Ἄσμενοι εὑρισκόμεθα σήμερον ἐν τῷ μέσῳ ὑμῶν</w:t>
      </w: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>εἰς ἕνα χῶρον</w:t>
      </w: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>ὁ ὁποῖος συμβολίζει καί ὑπενθυμίζει τήν ἱστορίαν καί τούς ἀγῶνας τοῦ δημοσιογραφικοῦ κόσμου ἐν Ἑλλάδι</w:t>
      </w: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>διά τήν ἐλευθεροτυπίαν</w:t>
      </w: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>διά τήν δημοκρατίαν</w:t>
      </w: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>διά τά συνδικαλιστικά του δικαιώματα καί τήν γενικωτέραν δρᾶσιν του διά τήν ἐνημέρωσιν τοῦ ἑλληνικοῦ λαοῦ καί τήν ἐν ἐλευθερίᾳ ἄσκησιν τοῦ δημοσιογραφικοῦ λειτουργήματος</w:t>
      </w: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 xml:space="preserve">. </w:t>
      </w: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>Ἐδῶ στεγάζεται καί τό Μορφωτικόν Ἵδρυμα τῆς ΕΣΗΕΑ</w:t>
      </w: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>τό ὁποῖον</w:t>
      </w: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>ἤδη ἐπί εἰκοσαετίαν καί πλέον</w:t>
      </w: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>συμβάλλει εἰς τήν προαγωγήν τοῦ μορφωτικοῦ καί πολιτιστικοῦ ἐπιπέδου τῆς κοινωνίας</w:t>
      </w: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>καί στηρίζει τούς δημοσιογράφους εἰς τήν ὑψηλήν καί πολυεύθυνον διακονίαν τῆς ἀληθείας καί τῆς ὀρθῆς ἐνημερώσεως τοῦ κοινοῦ</w:t>
      </w: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 xml:space="preserve">.   </w:t>
      </w:r>
    </w:p>
    <w:p>
      <w:pPr>
        <w:pStyle w:val="Κύριο τμήμα"/>
        <w:spacing w:line="360" w:lineRule="auto"/>
        <w:ind w:firstLine="720"/>
        <w:jc w:val="both"/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</w:rPr>
      </w:pP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>Ὁ περί τῆς ἀληθείας λόγος εἶναι πάντοτε ἐπίκαιρος καί διαχρονικός διά πάντας τούς ἀνθρώπους</w:t>
      </w: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>ἔτι περισσότερον ὅμως δι᾽ ἐκείνους οἱ ὁποῖοι ἔχουν ταχθῇ εἰς τό ἔργον τῆς διατηρήσεως καί δημοσιεύσεως τῆς ἀληθείας</w:t>
      </w: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>διά τῶν μέσων γενικῆς ἐνημερώσεως</w:t>
      </w: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 xml:space="preserve">. </w:t>
      </w: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>Ἡμεῖς</w:t>
      </w: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>παιδιόθεν</w:t>
      </w: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>εἴχομεν ἰδιαιτέραν ἐκτίμησιν διά τούς δημοσιογράφους καί ἀνεγινώσκαμε μετά μεγάλης χαρᾶς καί προσοχῆς</w:t>
      </w: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>ὅσας ἐφημερίδας ἔφθαναν τότε εἰς τήν γενέτειράν μας Ἴμβρον</w:t>
      </w: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>.</w:t>
      </w:r>
    </w:p>
    <w:p>
      <w:pPr>
        <w:pStyle w:val="Κύριο τμήμα"/>
        <w:spacing w:line="360" w:lineRule="auto"/>
        <w:ind w:firstLine="720"/>
        <w:jc w:val="both"/>
        <w:rPr>
          <w:rFonts w:ascii="Palatino Linotype" w:cs="Palatino Linotype" w:hAnsi="Palatino Linotype" w:eastAsia="Palatino Linotype"/>
          <w:sz w:val="28"/>
          <w:szCs w:val="28"/>
        </w:rPr>
      </w:pP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>Ἡ γνωστή φράσις «τό γράφει ἡ ἐφημερίδα» εἶναι οἰκεία εἰς ἡμᾶς</w:t>
      </w: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>καί παραπέμπει συνήθως εἰς δύο βασικά καί ἀδιαπραγμάτευτα ἀξιώματα</w:t>
      </w: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 xml:space="preserve">. </w:t>
      </w: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>Πρῶτον</w:t>
      </w: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>ὅτι ἡ διά τῆς ἐφημερίδος δημοσιευομένη πληροφορία εἶναι ἀληθής</w:t>
      </w: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 xml:space="preserve">ἐπειδή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ὁ δημοσιογράφος εἰς οὐδεμίαν τῶν περιπτώσεων θά παρεῖχεν εἰς τό κοινόν ἐν ἐπιγνώσει εἴδησιν ἀναληθῆ</w:t>
      </w:r>
      <w:r>
        <w:rPr>
          <w:sz w:val="28"/>
          <w:szCs w:val="28"/>
          <w:rtl w:val="0"/>
        </w:rPr>
        <w:t xml:space="preserve">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καί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δεύτερον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ὅτι ὑπάρχει μία σχέσις μεταξύ ἀναγνωστῶν καί ἐφημερίδος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: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σχέσις ἐμπιστοσύνης καί ἐκτιμήσεως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σχέσις σεβασμοῦ καί εἰλικρινείας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.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Τό τιθέμενον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ὅμως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σήμερον ἐρώτημα εἶναι ἄν αὐτή ἡ σχέσις ἔχῃ διατηρηθῇ καί ἄν δημοσιεύεται ὅ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,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τι εἶναι ἀληθινόν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. </w:t>
      </w:r>
    </w:p>
    <w:p>
      <w:pPr>
        <w:pStyle w:val="Κύριο τμήμα"/>
        <w:spacing w:line="360" w:lineRule="auto"/>
        <w:ind w:firstLine="720"/>
        <w:jc w:val="both"/>
        <w:rPr>
          <w:rFonts w:ascii="Palatino Linotype" w:cs="Palatino Linotype" w:hAnsi="Palatino Linotype" w:eastAsia="Palatino Linotype"/>
          <w:sz w:val="28"/>
          <w:szCs w:val="28"/>
        </w:rPr>
      </w:pP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Ὅλοι γνωρίζομεν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ὅτι εἰς τήν σύγχρονον ἐποχήν ἡ ζωή μας διαμορφώνεται ὑπό τῆς λεγομένης «ἠλεκτρονικῆς νέας τάξεως πραγμάτων»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.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Αἱ νέαι τεχνολογίαι ἔχουν ἀλλάξει τό ἐπικοινωνιακόν τοπίον καί ἐπαναπροσδιορίζουν τόν χαρακτῆρα τῆς ἐνημερώσεως καί τῆς πληροφορίας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.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Γίνεται λόγος περί «χάους τῶν πληροφοριῶν»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περί «πληθώρας πληροφοριῶν χωρίς δυνατότητα ἐλέγχου»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.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Τό γεγονός ὅτι «ἡ πληροφορία» ἐχει ἀποκτήσει παγκοσμίως «μεταφυσικόν στάτους»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διευκολύνει τήν χειραγώγησιν τῶν ἀτόμων καί τῶν λαῶν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.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Ἡ τηλεόρασις καί τό διαδίκτυον μεταδίδουν πρότυπα ζωῆς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τά ὁποῖα ἐξυπηρετοῦν ὀθνεῖα συμφέροντα καί προάγουν τόν ἀτομικισμόν καί τόν καταναλωτισμόν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. </w:t>
      </w:r>
    </w:p>
    <w:p>
      <w:pPr>
        <w:pStyle w:val="Κύριο τμήμα"/>
        <w:spacing w:line="360" w:lineRule="auto"/>
        <w:ind w:firstLine="720"/>
        <w:jc w:val="both"/>
        <w:rPr>
          <w:rFonts w:ascii="Palatino Linotype" w:cs="Palatino Linotype" w:hAnsi="Palatino Linotype" w:eastAsia="Palatino Linotype"/>
          <w:sz w:val="28"/>
          <w:szCs w:val="28"/>
        </w:rPr>
      </w:pP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Δυστυχῶς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κατά κοινήν ὁμολογίαν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τά μέσα ἐνημερώσεως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ἔντυπα καί ἠλεκτρονικά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ἔχουν μίαν τάσιν δημιουργίας τῆς ἰδίας αὐτῶν ἀληθείας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μεταβαλλόμενα ἐνίοτε εἰς φορεῖς ἀποπροσανατολισμοῦ τοῦ σώματος τῶν πολιτῶν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.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Συμβαίνει δέ τοῦτο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διότι τινές ὑπηρετοῦν συγκεκριμένας ἐπιδιώξεις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ἐλαυνόμενοι ἀπό τούς νόμους καί τάς ἀρχάς τῆς ἀγορᾶς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τάς τεχνηέντως διολισθαινούσας πρός τήν ἐπιλεκτικήν θεώρησιν τῶν γεγονότων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.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Διαπιστώνομεν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μάλιστα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μετά πολλῆς λύπης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ὅτι ἀκόμη καί εἰς τόν χῶρον τῆς ἐκκλησιαστικῆς δημοσιογραφίας διαχέονται καί προωθοῦνται κατά καιρούς τοιαύτης μορφῆς εἰδήσεις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προερχόμεναι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ὡς ἐπί τό πλεῖστον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ἀπό ἰδιοτελῆ κίνητρα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ὡς τοῦτο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ἐξ ἄλλου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ἀποδεικνύεται καί ἀπό μίαν πρόχειρον ἔρευναν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ὅσον ἀφορᾷ εἰς τό πρόσφατον Οὐκρανικόν ἐκκλησιαστικόν ζήτημα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.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Διά τό ἐν λόγῳ θέμα καί τάς κινήσεις τῆς Μητρός Ἐκκλησίας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διωχετεύθησαν ἀφειδῶς εἰς τόν χῶρον τῶν μέσων ἐνημερώσεως πολλαί ψευδεῖς πληροφορίαι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διαστρεβλωμένα τά ἱστορικά γεγονότα καί παραποιημένη ἡ ἀλήθεια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ἐνῶ τά πραγματικά δεδομένα ἀπεκρύβησαν ἐπιμελῶς ἤ καί σκοπίμως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.</w:t>
      </w:r>
    </w:p>
    <w:p>
      <w:pPr>
        <w:pStyle w:val="Κύριο τμήμα"/>
        <w:spacing w:line="360" w:lineRule="auto"/>
        <w:ind w:firstLine="720"/>
        <w:jc w:val="both"/>
        <w:rPr>
          <w:rFonts w:ascii="Palatino Linotype" w:cs="Palatino Linotype" w:hAnsi="Palatino Linotype" w:eastAsia="Palatino Linotype"/>
          <w:sz w:val="28"/>
          <w:szCs w:val="28"/>
        </w:rPr>
      </w:pP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Σοφῶς ἡ Ἁγία καί Μεγάλη Σύνοδος τῆς Ὀρθοδόξου Ἐκκλησίας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(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Κρήτη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2016)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προειδοποίησε τά τέκνα της «διά τόν κίνδυνον ἐπηρεασμοῦ τῶν συνειδήσεων διά τῶν μέσων ἐνημερώσεως καί τῆς χρήσεως αὐτῶν οὐχί διά τήν προσέγγισιν τῶν ἀνθρώπων καί τῶν λαῶν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ἀλλά διά τήν χειραγώγησίν των» καί ἐξέφρασε τήν ἀνησυχίαν της διά τήν συχνάκις παρατηρουμένην στάσιν ἔναντι τῶν θρησκευτικῶν ἀξιῶν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ἡ ὁποία «χαρακτηρίζεται ἀπό ἔλλειψιν σεβασμοῦ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ἐνίοτε δέ καί διά βλασφημίαν»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(</w:t>
      </w:r>
      <w:r>
        <w:rPr>
          <w:rFonts w:ascii="Palatino Linotype" w:cs="Palatino Linotype" w:hAnsi="Palatino Linotype" w:eastAsia="Palatino Linotype"/>
          <w:sz w:val="28"/>
          <w:szCs w:val="28"/>
          <w:u w:val="single"/>
          <w:rtl w:val="0"/>
        </w:rPr>
        <w:t>Ἡ ἀποστολή τῆς Ὀρθοδόξου Ἐκκλησίας εἰς τόν σύγχρονον κόσμον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ΣΤ’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, 8).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Ὁ λόγος τῆς Ἐκκλησίας εἶναι ἀληθινός καί δι᾽ αὐτό πάντοτε προφητικός καί σωστικός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.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Ἀπώτερος στόχος αὐτῆς τῆς Ἐκκλησίας εἶναι νά διαφυλάττῃ τήν ἀλήθειαν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ἡ ὁποία ἐλευθερώνει καί σώζει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κατά τόν λόγον τοῦ Χριστοῦ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: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«γνώσεσθε την ἀλήθειαν καί ἡ ἀλήθεια ἐλευθερώσει ὑμᾶς»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(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Ἰωάν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.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η´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, 32).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Αὐτή ἡ αὐθεντική ἐλευθερία βιοῦται ὡς «ἀληθεύειν ἐν ἀγάπῃ»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(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Ἐφ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.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δ´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, 15).</w:t>
      </w:r>
    </w:p>
    <w:p>
      <w:pPr>
        <w:pStyle w:val="Κύριο τμήμα"/>
        <w:spacing w:line="360" w:lineRule="auto"/>
        <w:ind w:firstLine="720"/>
        <w:jc w:val="both"/>
        <w:rPr>
          <w:rFonts w:ascii="Palatino Linotype" w:cs="Palatino Linotype" w:hAnsi="Palatino Linotype" w:eastAsia="Palatino Linotype"/>
          <w:sz w:val="28"/>
          <w:szCs w:val="28"/>
        </w:rPr>
      </w:pPr>
    </w:p>
    <w:p>
      <w:pPr>
        <w:pStyle w:val="Κύριο τμήμα"/>
        <w:spacing w:line="360" w:lineRule="auto"/>
        <w:ind w:firstLine="720"/>
        <w:jc w:val="both"/>
        <w:rPr>
          <w:rFonts w:ascii="Palatino Linotype" w:cs="Palatino Linotype" w:hAnsi="Palatino Linotype" w:eastAsia="Palatino Linotype"/>
          <w:sz w:val="28"/>
          <w:szCs w:val="28"/>
        </w:rPr>
      </w:pP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Ἐκλεκτή Ὁμήγυρις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,</w:t>
      </w:r>
    </w:p>
    <w:p>
      <w:pPr>
        <w:pStyle w:val="Κύριο τμήμα"/>
        <w:spacing w:line="360" w:lineRule="auto"/>
        <w:ind w:firstLine="720"/>
        <w:jc w:val="both"/>
        <w:rPr>
          <w:rFonts w:ascii="Palatino Linotype" w:cs="Palatino Linotype" w:hAnsi="Palatino Linotype" w:eastAsia="Palatino Linotype"/>
          <w:sz w:val="28"/>
          <w:szCs w:val="28"/>
        </w:rPr>
      </w:pPr>
    </w:p>
    <w:p>
      <w:pPr>
        <w:pStyle w:val="Κύριο τμήμα"/>
        <w:spacing w:line="360" w:lineRule="auto"/>
        <w:ind w:firstLine="720"/>
        <w:jc w:val="both"/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</w:rPr>
      </w:pP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>Χαιρόμεθα χαράν μεγάλην</w:t>
      </w: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>διότι ἐπισκεπτόμενοι τήν Βιβλιοθήκην τῆς Ἑνώσεως Συντακτῶν Ἡμερησίων Ἐφημερίδων Ἀθηνῶν «Δημήτριος Πουρνάρας» ἤ</w:t>
      </w: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>ἄλλως</w:t>
      </w: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>ὡς ἔχει ἐπικρατήσει νά ὀνομάζεται</w:t>
      </w: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>«Βιβλιοθήκη τῶν πέντε αἰώνων»</w:t>
      </w: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>διαπιστώνομεν ὅτι ὑπάρχει πλούσιον ἀρχειακόν ὑλικόν καί πολύτιμα καί σπάνια βιβλία</w:t>
      </w: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>τά ὁποῖα ἀποτελοῦν πηγήν σπουδῆς καί ἐρεύνης διά τούς θέλοντας νά διευρύνουν τούς ὁρίζοντας αὐτῶν φιλομαθεῖς καί φιλαλήθεις δημοσιογράφους</w:t>
      </w: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>ἀλλά καί διά κάθε ἐνδιαφερόμενον</w:t>
      </w:r>
      <w:r>
        <w:rPr>
          <w:rFonts w:ascii="Palatino Linotype" w:cs="Palatino Linotype" w:hAnsi="Palatino Linotype" w:eastAsia="Palatino Linotype"/>
          <w:color w:val="000000"/>
          <w:sz w:val="28"/>
          <w:szCs w:val="28"/>
          <w:u w:color="000000"/>
          <w:shd w:val="clear" w:color="auto" w:fill="ffffff"/>
          <w:rtl w:val="0"/>
        </w:rPr>
        <w:t>.</w:t>
      </w:r>
    </w:p>
    <w:p>
      <w:pPr>
        <w:pStyle w:val="Body Text"/>
        <w:spacing w:line="360" w:lineRule="auto"/>
        <w:ind w:firstLine="720"/>
        <w:rPr>
          <w:rFonts w:ascii="Palatino Linotype" w:cs="Palatino Linotype" w:hAnsi="Palatino Linotype" w:eastAsia="Palatino Linotype"/>
          <w:sz w:val="28"/>
          <w:szCs w:val="28"/>
        </w:rPr>
      </w:pP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Ὁλοκαρδίως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λοιπόν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καί ὁλοθέρμως εὐλογοῦντες τάς Ἐλλογιμωτάτας κυρίας Μαρίαν Ἀντωνιάδου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Πρόεδρον τῆς Ἑνώσεως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καί Φάνην Πετραλιᾶ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Γενικήν Γραμματέα αὐτῆς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καθώς καί ἅπαντας τούς ἐκλεκτούς συντάκτας τοῦ ἡμερησίου Τύπου τῶν Ἀθηνῶν καί ἅπαντα τά μέλη τῆς Ἑνώσεως καί τοῦ Μορφωτικοῦ Ἱδρύματος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εἴμεθα πεπεισμένοι ὅτι το δημοσιογραφικόν ἔργον αὐτῶν συμβάλλει καί θά συμβάλλῃ καί εἰς τό μέλλον τά μέγιστα εἰς τήν διάδοσιν τῆς ἀληθείας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.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Ἐπαινοῦμεν δέ ὁλοκαρδίως τήν σημαντικήν δωρεάν τῶν δύο τέκνων τοῦ Δημητρίου Πουρνάρα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πρώην Προέδρου τῆς Ἑνώσεως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ἤτοι τῆς κυρίας Ἑλένης Καρκαζῆ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-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Πουρνάρα καί τοῦ κυρίου Νικολάου Πουρνάρα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καθηγητοῦ τῆς Ἰατρικῆς Σχολῆς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διά τήν ἀνάπλασιν τοῦ δευτέρου ὀρόφου τοῦ κτηρίου τῆς Ἑνώσεως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ὥστε νά φιλοξενηθῇ ἡ σπουδαία αὕτη βιβλιοθήκη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.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Προτρέπομεν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τέλος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πατρικῶς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ἅπαντες οἱ συντάκται νά ἀγωνίζεσθε διά τήν σωστικήν καί ἐλευθερωτικήν ἀλήθειαν καί μόνον δι᾽ αὐτήν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ὅτι «οὐκ ἐξάγουσι καρπόν οἱ ψευδεῖς λόγοι»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κατά τήν ῥῆσιν τοῦ ἀρχαίου τραγικοῦ ποιητοῦ Σοφοκλέους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. </w:t>
      </w:r>
    </w:p>
    <w:p>
      <w:pPr>
        <w:pStyle w:val="Body Text"/>
        <w:spacing w:line="360" w:lineRule="auto"/>
        <w:ind w:firstLine="720"/>
        <w:rPr>
          <w:rFonts w:ascii="Palatino Linotype" w:cs="Palatino Linotype" w:hAnsi="Palatino Linotype" w:eastAsia="Palatino Linotype"/>
          <w:sz w:val="28"/>
          <w:szCs w:val="28"/>
        </w:rPr>
      </w:pP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Ἐπιφανής φιλόσοφος τοῦ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20</w:t>
      </w:r>
      <w:r>
        <w:rPr>
          <w:rFonts w:ascii="Palatino Linotype" w:cs="Palatino Linotype" w:hAnsi="Palatino Linotype" w:eastAsia="Palatino Linotype"/>
          <w:sz w:val="28"/>
          <w:szCs w:val="28"/>
          <w:vertAlign w:val="superscript"/>
          <w:rtl w:val="0"/>
        </w:rPr>
        <w:t xml:space="preserve">οῦ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αἰῶνος ἀπεκάλεσε τήν «ἀλήθειαν» «τήν πιό σοβαρή λέξη»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τό περιεχόμενον τῆς ὁποίας δέν ἐξαντλεῖται εἰς ὅ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,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τι εἶναι ἁπλῶς δεδομένον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ἀλλά ἀναφέρεται εἰς τήν δυνατότητα ἀλλαγῆς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καί εἰς τό χρέος νά ἀγωνιζώμεθα διά μίαν δικαιοτέραν κοινωνίαν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καί διά τόν σεβασμόν τῆς ἀνθρωπίνης ἀξιοπρεπείας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.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Διά τούς Χριστιανούς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ἡ Ἀλήθεια εἶναι «Πρόσωπον»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εἶναι ὁ σαρκωθείς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σταυρωθείς καί ἀναστάς Σωτήρ τοῦ κόσμου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ὁ Χριστός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.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Ὁ ἄνθρωπος ἀληθεύει ὅταν ζῇ ἐν Χριστῷ καί κατά Χριστόν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ὅταν ἐλπίζῃ εἰς τήν ἐσχατολογικήν τελείωσιν τῶν πάντων ἐν Χριστῷ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καί ἀγωνίζεται ὡς «Θεοῦ συνεργός»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(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Α’ Κορ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.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γ’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, 9),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ὡς «ποιητής» καί ὄχι ἁπλῶς ὡς «ἀκροατής» τῶν θείων προσταγμάτων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χάριτι καί εὐδοκίᾳ Θεοῦ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διά τήν Ἀλήθειαν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 xml:space="preserve">, 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ὁ πυρήν τῆς ὁποίας εἶναι ἡ «ἀεί μένουσα» ἀγάπη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.</w:t>
      </w:r>
    </w:p>
    <w:p>
      <w:pPr>
        <w:pStyle w:val="Body Text"/>
        <w:spacing w:line="360" w:lineRule="auto"/>
        <w:ind w:firstLine="720"/>
      </w:pP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Εὐχαριστοῦμεν διά τήν προσοχήν σας</w:t>
      </w:r>
      <w:r>
        <w:rPr>
          <w:rFonts w:ascii="Palatino Linotype" w:cs="Palatino Linotype" w:hAnsi="Palatino Linotype" w:eastAsia="Palatino Linotype"/>
          <w:sz w:val="28"/>
          <w:szCs w:val="28"/>
          <w:rtl w:val="0"/>
        </w:rPr>
        <w:t>.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Palatino Linotyp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620"/>
        <w:tab w:val="clear" w:pos="9360"/>
      </w:tabs>
      <w:jc w:val="right"/>
    </w:pPr>
    <w:r>
      <w:rPr>
        <w:rFonts w:ascii="Palatino Linotype" w:cs="Palatino Linotype" w:hAnsi="Palatino Linotype" w:eastAsia="Palatino Linotype"/>
        <w:sz w:val="22"/>
        <w:szCs w:val="22"/>
        <w:rtl w:val="0"/>
      </w:rPr>
      <w:fldChar w:fldCharType="begin" w:fldLock="0"/>
    </w:r>
    <w:r>
      <w:rPr>
        <w:rFonts w:ascii="Palatino Linotype" w:cs="Palatino Linotype" w:hAnsi="Palatino Linotype" w:eastAsia="Palatino Linotype"/>
        <w:sz w:val="22"/>
        <w:szCs w:val="22"/>
        <w:rtl w:val="0"/>
      </w:rPr>
      <w:instrText xml:space="preserve"> PAGE </w:instrText>
    </w:r>
    <w:r>
      <w:rPr>
        <w:rFonts w:ascii="Palatino Linotype" w:cs="Palatino Linotype" w:hAnsi="Palatino Linotype" w:eastAsia="Palatino Linotype"/>
        <w:sz w:val="22"/>
        <w:szCs w:val="22"/>
        <w:rtl w:val="0"/>
      </w:rPr>
      <w:fldChar w:fldCharType="separate" w:fldLock="0"/>
    </w:r>
    <w:r>
      <w:rPr>
        <w:rFonts w:ascii="Palatino Linotype" w:cs="Palatino Linotype" w:hAnsi="Palatino Linotype" w:eastAsia="Palatino Linotype"/>
        <w:sz w:val="22"/>
        <w:szCs w:val="22"/>
        <w:rtl w:val="0"/>
      </w:rPr>
      <w:t>6</w:t>
    </w:r>
    <w:r>
      <w:rPr>
        <w:rFonts w:ascii="Palatino Linotype" w:cs="Palatino Linotype" w:hAnsi="Palatino Linotype" w:eastAsia="Palatino Linotype"/>
        <w:sz w:val="22"/>
        <w:szCs w:val="22"/>
        <w:rtl w:val="0"/>
      </w:rPr>
      <w:fldChar w:fldCharType="end" w:fldLock="0"/>
    </w:r>
    <w:r>
      <w:rPr>
        <w:rFonts w:ascii="Palatino Linotype" w:cs="Palatino Linotype" w:hAnsi="Palatino Linotype" w:eastAsia="Palatino Linotype"/>
        <w:sz w:val="22"/>
        <w:szCs w:val="22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Κύριο τμήμα">
    <w:name w:val="Κύριο τμήμα"/>
    <w:next w:val="Κύριο τμήμα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